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379" w:rsidRPr="00D70002" w:rsidRDefault="00C74379" w:rsidP="00C74379">
      <w:pPr>
        <w:widowControl w:val="0"/>
        <w:spacing w:after="0" w:line="240" w:lineRule="auto"/>
        <w:jc w:val="center"/>
        <w:rPr>
          <w:rFonts w:ascii="Arial" w:eastAsia="Times New Roman" w:hAnsi="Arial" w:cs="Arial"/>
          <w:b/>
          <w:sz w:val="20"/>
          <w:szCs w:val="20"/>
          <w:lang w:eastAsia="sk-SK"/>
        </w:rPr>
      </w:pPr>
      <w:r w:rsidRPr="00D70002">
        <w:rPr>
          <w:rFonts w:ascii="Arial" w:eastAsia="Times New Roman" w:hAnsi="Arial" w:cs="Arial"/>
          <w:b/>
          <w:sz w:val="20"/>
          <w:szCs w:val="20"/>
          <w:lang w:eastAsia="sk-SK"/>
        </w:rPr>
        <w:t>Zmluva</w:t>
      </w:r>
    </w:p>
    <w:p w:rsidR="00C74379" w:rsidRPr="00D70002" w:rsidRDefault="00C74379" w:rsidP="00C74379">
      <w:pPr>
        <w:widowControl w:val="0"/>
        <w:autoSpaceDE w:val="0"/>
        <w:autoSpaceDN w:val="0"/>
        <w:adjustRightInd w:val="0"/>
        <w:spacing w:after="0" w:line="240" w:lineRule="auto"/>
        <w:jc w:val="both"/>
        <w:rPr>
          <w:rFonts w:ascii="Arial" w:eastAsia="Times New Roman" w:hAnsi="Arial" w:cs="Arial"/>
          <w:sz w:val="20"/>
          <w:szCs w:val="20"/>
        </w:rPr>
      </w:pPr>
      <w:r w:rsidRPr="00D70002">
        <w:rPr>
          <w:rFonts w:ascii="Arial" w:eastAsia="Times New Roman" w:hAnsi="Arial" w:cs="Arial"/>
          <w:sz w:val="20"/>
          <w:szCs w:val="20"/>
          <w:lang w:eastAsia="sk-SK"/>
        </w:rPr>
        <w:t xml:space="preserve">uzatvorená podľa </w:t>
      </w:r>
      <w:r w:rsidRPr="00D70002">
        <w:rPr>
          <w:rFonts w:ascii="Arial" w:eastAsia="Times New Roman" w:hAnsi="Arial" w:cs="Arial"/>
          <w:sz w:val="20"/>
          <w:szCs w:val="20"/>
        </w:rPr>
        <w:t xml:space="preserve">§ 536 a </w:t>
      </w:r>
      <w:proofErr w:type="spellStart"/>
      <w:r w:rsidRPr="00D70002">
        <w:rPr>
          <w:rFonts w:ascii="Arial" w:eastAsia="Times New Roman" w:hAnsi="Arial" w:cs="Arial"/>
          <w:sz w:val="20"/>
          <w:szCs w:val="20"/>
        </w:rPr>
        <w:t>nasl</w:t>
      </w:r>
      <w:proofErr w:type="spellEnd"/>
      <w:r w:rsidRPr="00D70002">
        <w:rPr>
          <w:rFonts w:ascii="Arial" w:eastAsia="Times New Roman" w:hAnsi="Arial" w:cs="Arial"/>
          <w:sz w:val="20"/>
          <w:szCs w:val="20"/>
        </w:rPr>
        <w:t>. zák. č. 513/1991 Zb. Obchodného zákonníka v znení neskorších predpisov (ďalej len „Obchodný zákonník“) a zák. č. 343/2015 Z. z. o verejnom obstarávaní a o zmene a doplnení niektorých zákonov v znení neskorších predpisov (ďalej len „ZVO“)</w:t>
      </w:r>
    </w:p>
    <w:p w:rsidR="00C74379" w:rsidRPr="00D70002" w:rsidRDefault="00C74379" w:rsidP="00C74379">
      <w:pPr>
        <w:widowControl w:val="0"/>
        <w:spacing w:after="0" w:line="240" w:lineRule="auto"/>
        <w:jc w:val="both"/>
        <w:rPr>
          <w:rFonts w:ascii="Arial" w:eastAsia="Times New Roman" w:hAnsi="Arial" w:cs="Arial"/>
          <w:sz w:val="20"/>
          <w:szCs w:val="20"/>
          <w:lang w:eastAsia="sk-SK"/>
        </w:rPr>
      </w:pPr>
    </w:p>
    <w:p w:rsidR="00C74379" w:rsidRPr="00D70002" w:rsidRDefault="00C74379" w:rsidP="00C74379">
      <w:pPr>
        <w:widowControl w:val="0"/>
        <w:spacing w:after="0" w:line="240" w:lineRule="auto"/>
        <w:jc w:val="center"/>
        <w:rPr>
          <w:rFonts w:ascii="Arial" w:eastAsia="Calibri" w:hAnsi="Arial" w:cs="Arial"/>
          <w:sz w:val="20"/>
          <w:szCs w:val="20"/>
          <w:lang w:eastAsia="sk-SK"/>
        </w:rPr>
      </w:pP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Článok 1.</w:t>
      </w: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Zmluvné strany</w:t>
      </w:r>
    </w:p>
    <w:p w:rsidR="009816FB" w:rsidRPr="00D70002" w:rsidRDefault="009816FB" w:rsidP="009816FB">
      <w:pPr>
        <w:spacing w:after="0" w:line="240" w:lineRule="auto"/>
        <w:jc w:val="both"/>
        <w:rPr>
          <w:rFonts w:ascii="Arial" w:hAnsi="Arial" w:cs="Arial"/>
          <w:b/>
          <w:sz w:val="20"/>
          <w:szCs w:val="20"/>
        </w:rPr>
      </w:pPr>
      <w:r w:rsidRPr="00D70002">
        <w:rPr>
          <w:rFonts w:ascii="Arial" w:hAnsi="Arial" w:cs="Arial"/>
          <w:b/>
          <w:sz w:val="20"/>
          <w:szCs w:val="20"/>
        </w:rPr>
        <w:t>Objednávateľ:</w:t>
      </w:r>
      <w:r w:rsidRPr="00D70002">
        <w:rPr>
          <w:rFonts w:ascii="Arial" w:hAnsi="Arial" w:cs="Arial"/>
          <w:b/>
          <w:sz w:val="20"/>
          <w:szCs w:val="20"/>
        </w:rPr>
        <w:tab/>
      </w:r>
      <w:r w:rsidRPr="00D70002">
        <w:rPr>
          <w:rFonts w:ascii="Arial" w:hAnsi="Arial" w:cs="Arial"/>
          <w:b/>
          <w:sz w:val="20"/>
          <w:szCs w:val="20"/>
        </w:rPr>
        <w:tab/>
      </w:r>
      <w:r w:rsidRPr="00D70002">
        <w:rPr>
          <w:rFonts w:ascii="Arial" w:hAnsi="Arial" w:cs="Arial"/>
          <w:b/>
          <w:sz w:val="20"/>
          <w:szCs w:val="20"/>
        </w:rPr>
        <w:tab/>
      </w:r>
    </w:p>
    <w:p w:rsidR="009816FB" w:rsidRPr="00D70002" w:rsidRDefault="009816FB" w:rsidP="009816FB">
      <w:pPr>
        <w:spacing w:after="0" w:line="240" w:lineRule="auto"/>
        <w:rPr>
          <w:rFonts w:ascii="Arial" w:hAnsi="Arial" w:cs="Arial"/>
          <w:sz w:val="20"/>
          <w:szCs w:val="20"/>
        </w:rPr>
      </w:pPr>
    </w:p>
    <w:p w:rsidR="009816FB" w:rsidRPr="00D70002" w:rsidRDefault="009816FB" w:rsidP="009816FB">
      <w:pPr>
        <w:spacing w:after="0" w:line="240" w:lineRule="auto"/>
        <w:ind w:right="-317"/>
        <w:rPr>
          <w:rFonts w:ascii="Arial" w:hAnsi="Arial" w:cs="Arial"/>
          <w:sz w:val="20"/>
          <w:szCs w:val="20"/>
        </w:rPr>
      </w:pPr>
      <w:r w:rsidRPr="00D70002">
        <w:rPr>
          <w:rFonts w:ascii="Arial" w:hAnsi="Arial" w:cs="Arial"/>
          <w:sz w:val="20"/>
          <w:szCs w:val="20"/>
        </w:rPr>
        <w:t xml:space="preserve">Názov organizácie: </w:t>
      </w:r>
      <w:r w:rsidRPr="00D70002">
        <w:rPr>
          <w:rFonts w:ascii="Arial" w:hAnsi="Arial" w:cs="Arial"/>
          <w:sz w:val="20"/>
          <w:szCs w:val="20"/>
        </w:rPr>
        <w:tab/>
        <w:t xml:space="preserve">    </w:t>
      </w:r>
      <w:r w:rsidRPr="00D70002">
        <w:rPr>
          <w:rFonts w:ascii="Arial" w:hAnsi="Arial" w:cs="Arial"/>
          <w:sz w:val="20"/>
          <w:szCs w:val="20"/>
        </w:rPr>
        <w:tab/>
        <w:t>ŠIMKOVIČ - PROTEKTOR spoločnosť s ručením obmedzeným</w:t>
      </w:r>
    </w:p>
    <w:p w:rsidR="009816FB" w:rsidRPr="00D70002" w:rsidRDefault="009816FB" w:rsidP="009816FB">
      <w:pPr>
        <w:spacing w:after="0" w:line="240" w:lineRule="auto"/>
        <w:ind w:right="-317"/>
        <w:rPr>
          <w:rFonts w:ascii="Arial" w:hAnsi="Arial" w:cs="Arial"/>
          <w:bCs/>
          <w:sz w:val="20"/>
          <w:szCs w:val="20"/>
        </w:rPr>
      </w:pPr>
      <w:r w:rsidRPr="00D70002">
        <w:rPr>
          <w:rFonts w:ascii="Arial" w:hAnsi="Arial" w:cs="Arial"/>
          <w:sz w:val="20"/>
          <w:szCs w:val="20"/>
        </w:rPr>
        <w:t xml:space="preserve">Sídlo organizácie:   </w:t>
      </w:r>
      <w:r w:rsidRPr="00D70002">
        <w:rPr>
          <w:rFonts w:ascii="Arial" w:hAnsi="Arial" w:cs="Arial"/>
          <w:sz w:val="20"/>
          <w:szCs w:val="20"/>
        </w:rPr>
        <w:tab/>
        <w:t xml:space="preserve">   </w:t>
      </w:r>
      <w:r w:rsidRPr="00D70002">
        <w:rPr>
          <w:rFonts w:ascii="Arial" w:hAnsi="Arial" w:cs="Arial"/>
          <w:sz w:val="20"/>
          <w:szCs w:val="20"/>
        </w:rPr>
        <w:tab/>
      </w:r>
      <w:r w:rsidRPr="00D70002">
        <w:rPr>
          <w:rFonts w:ascii="Arial" w:hAnsi="Arial" w:cs="Arial"/>
          <w:bCs/>
          <w:sz w:val="20"/>
          <w:szCs w:val="20"/>
        </w:rPr>
        <w:t>Kollárova 15</w:t>
      </w:r>
    </w:p>
    <w:p w:rsidR="009816FB" w:rsidRPr="00D70002" w:rsidRDefault="009816FB" w:rsidP="009816FB">
      <w:pPr>
        <w:spacing w:after="0" w:line="240" w:lineRule="auto"/>
        <w:ind w:left="540" w:right="-317"/>
        <w:rPr>
          <w:rFonts w:ascii="Arial" w:hAnsi="Arial" w:cs="Arial"/>
          <w:b/>
          <w:sz w:val="20"/>
          <w:szCs w:val="20"/>
          <w:u w:val="single"/>
        </w:rPr>
      </w:pPr>
      <w:r w:rsidRPr="00D70002">
        <w:rPr>
          <w:rFonts w:ascii="Arial" w:hAnsi="Arial" w:cs="Arial"/>
          <w:bCs/>
          <w:sz w:val="20"/>
          <w:szCs w:val="20"/>
        </w:rPr>
        <w:tab/>
      </w:r>
      <w:r w:rsidRPr="00D70002">
        <w:rPr>
          <w:rFonts w:ascii="Arial" w:hAnsi="Arial" w:cs="Arial"/>
          <w:bCs/>
          <w:sz w:val="20"/>
          <w:szCs w:val="20"/>
        </w:rPr>
        <w:tab/>
      </w:r>
      <w:r w:rsidRPr="00D70002">
        <w:rPr>
          <w:rFonts w:ascii="Arial" w:hAnsi="Arial" w:cs="Arial"/>
          <w:bCs/>
          <w:sz w:val="20"/>
          <w:szCs w:val="20"/>
        </w:rPr>
        <w:tab/>
        <w:t xml:space="preserve">    </w:t>
      </w:r>
      <w:r w:rsidRPr="00D70002">
        <w:rPr>
          <w:rFonts w:ascii="Arial" w:hAnsi="Arial" w:cs="Arial"/>
          <w:bCs/>
          <w:sz w:val="20"/>
          <w:szCs w:val="20"/>
        </w:rPr>
        <w:tab/>
        <w:t>078 01 Sečovce</w:t>
      </w:r>
    </w:p>
    <w:p w:rsidR="009816FB" w:rsidRPr="00D70002" w:rsidRDefault="009816FB" w:rsidP="009816FB">
      <w:pPr>
        <w:spacing w:after="0" w:line="240" w:lineRule="auto"/>
        <w:ind w:left="2124" w:right="-317"/>
        <w:rPr>
          <w:rFonts w:ascii="Arial" w:hAnsi="Arial" w:cs="Arial"/>
          <w:sz w:val="20"/>
          <w:szCs w:val="20"/>
        </w:rPr>
      </w:pPr>
      <w:r w:rsidRPr="00D70002">
        <w:rPr>
          <w:rFonts w:ascii="Arial" w:hAnsi="Arial" w:cs="Arial"/>
          <w:b/>
          <w:sz w:val="20"/>
          <w:szCs w:val="20"/>
        </w:rPr>
        <w:t xml:space="preserve">   </w:t>
      </w:r>
      <w:r w:rsidRPr="00D70002">
        <w:rPr>
          <w:rFonts w:ascii="Arial" w:hAnsi="Arial" w:cs="Arial"/>
          <w:b/>
          <w:sz w:val="20"/>
          <w:szCs w:val="20"/>
        </w:rPr>
        <w:tab/>
      </w:r>
      <w:r w:rsidRPr="00D70002">
        <w:rPr>
          <w:rFonts w:ascii="Arial" w:hAnsi="Arial" w:cs="Arial"/>
          <w:sz w:val="20"/>
          <w:szCs w:val="20"/>
        </w:rPr>
        <w:t>Slovenská republika</w:t>
      </w:r>
    </w:p>
    <w:p w:rsidR="009816FB" w:rsidRPr="00D70002" w:rsidRDefault="009816FB" w:rsidP="009816FB">
      <w:pPr>
        <w:spacing w:after="0" w:line="240" w:lineRule="auto"/>
        <w:ind w:right="-317"/>
        <w:jc w:val="both"/>
        <w:rPr>
          <w:rFonts w:ascii="Arial" w:hAnsi="Arial" w:cs="Arial"/>
          <w:sz w:val="20"/>
          <w:szCs w:val="20"/>
        </w:rPr>
      </w:pPr>
      <w:r w:rsidRPr="00D70002">
        <w:rPr>
          <w:rFonts w:ascii="Arial" w:hAnsi="Arial" w:cs="Arial"/>
          <w:sz w:val="20"/>
          <w:szCs w:val="20"/>
        </w:rPr>
        <w:t>IČO:</w:t>
      </w:r>
      <w:r w:rsidRPr="00D70002">
        <w:rPr>
          <w:rFonts w:ascii="Arial" w:hAnsi="Arial" w:cs="Arial"/>
          <w:sz w:val="20"/>
          <w:szCs w:val="20"/>
        </w:rPr>
        <w:tab/>
      </w:r>
      <w:r w:rsidRPr="00D70002">
        <w:rPr>
          <w:rFonts w:ascii="Arial" w:hAnsi="Arial" w:cs="Arial"/>
          <w:sz w:val="20"/>
          <w:szCs w:val="20"/>
        </w:rPr>
        <w:tab/>
        <w:t xml:space="preserve">    </w:t>
      </w:r>
      <w:r w:rsidRPr="00D70002">
        <w:rPr>
          <w:rFonts w:ascii="Arial" w:hAnsi="Arial" w:cs="Arial"/>
          <w:sz w:val="20"/>
          <w:szCs w:val="20"/>
        </w:rPr>
        <w:tab/>
        <w:t xml:space="preserve">   </w:t>
      </w:r>
      <w:r w:rsidRPr="00D70002">
        <w:rPr>
          <w:rFonts w:ascii="Arial" w:hAnsi="Arial" w:cs="Arial"/>
          <w:sz w:val="20"/>
          <w:szCs w:val="20"/>
        </w:rPr>
        <w:tab/>
        <w:t>31654606</w:t>
      </w:r>
    </w:p>
    <w:p w:rsidR="009816FB" w:rsidRPr="00D70002" w:rsidRDefault="009816FB" w:rsidP="009816FB">
      <w:pPr>
        <w:spacing w:after="0" w:line="240" w:lineRule="auto"/>
        <w:ind w:right="-317"/>
        <w:jc w:val="both"/>
        <w:rPr>
          <w:rFonts w:ascii="Arial" w:hAnsi="Arial" w:cs="Arial"/>
          <w:sz w:val="20"/>
          <w:szCs w:val="20"/>
        </w:rPr>
      </w:pPr>
      <w:r w:rsidRPr="00D70002">
        <w:rPr>
          <w:rFonts w:ascii="Arial" w:hAnsi="Arial" w:cs="Arial"/>
          <w:sz w:val="20"/>
          <w:szCs w:val="20"/>
        </w:rPr>
        <w:t>DIČ:</w:t>
      </w:r>
      <w:r w:rsidRPr="00D70002">
        <w:rPr>
          <w:rFonts w:ascii="Arial" w:hAnsi="Arial" w:cs="Arial"/>
          <w:sz w:val="20"/>
          <w:szCs w:val="20"/>
        </w:rPr>
        <w:tab/>
      </w:r>
      <w:r w:rsidRPr="00D70002">
        <w:rPr>
          <w:rFonts w:ascii="Arial" w:hAnsi="Arial" w:cs="Arial"/>
          <w:sz w:val="20"/>
          <w:szCs w:val="20"/>
        </w:rPr>
        <w:tab/>
      </w:r>
      <w:r w:rsidRPr="00D70002">
        <w:rPr>
          <w:rFonts w:ascii="Arial" w:hAnsi="Arial" w:cs="Arial"/>
          <w:sz w:val="20"/>
          <w:szCs w:val="20"/>
        </w:rPr>
        <w:tab/>
        <w:t xml:space="preserve">    </w:t>
      </w:r>
      <w:r w:rsidRPr="00D70002">
        <w:rPr>
          <w:rFonts w:ascii="Arial" w:hAnsi="Arial" w:cs="Arial"/>
          <w:sz w:val="20"/>
          <w:szCs w:val="20"/>
        </w:rPr>
        <w:tab/>
        <w:t>2020506004</w:t>
      </w:r>
      <w:bookmarkStart w:id="0" w:name="_GoBack"/>
    </w:p>
    <w:p w:rsidR="009816FB" w:rsidRPr="00D70002" w:rsidRDefault="009816FB" w:rsidP="009816FB">
      <w:pPr>
        <w:spacing w:after="0" w:line="240" w:lineRule="auto"/>
        <w:ind w:right="-317"/>
        <w:jc w:val="both"/>
        <w:rPr>
          <w:rFonts w:ascii="Arial" w:hAnsi="Arial" w:cs="Arial"/>
          <w:sz w:val="20"/>
          <w:szCs w:val="20"/>
        </w:rPr>
      </w:pPr>
      <w:r w:rsidRPr="00D70002">
        <w:rPr>
          <w:rFonts w:ascii="Arial" w:hAnsi="Arial" w:cs="Arial"/>
          <w:sz w:val="20"/>
          <w:szCs w:val="20"/>
        </w:rPr>
        <w:t xml:space="preserve">IČ DPH:                                   </w:t>
      </w:r>
      <w:r w:rsidRPr="00D70002">
        <w:rPr>
          <w:rFonts w:ascii="Arial" w:hAnsi="Arial" w:cs="Arial"/>
          <w:sz w:val="20"/>
          <w:szCs w:val="20"/>
        </w:rPr>
        <w:tab/>
        <w:t xml:space="preserve">SK2020506004 </w:t>
      </w:r>
    </w:p>
    <w:bookmarkEnd w:id="0"/>
    <w:p w:rsidR="009816FB" w:rsidRPr="00D70002" w:rsidRDefault="009816FB" w:rsidP="009816FB">
      <w:pPr>
        <w:spacing w:after="0" w:line="240" w:lineRule="auto"/>
        <w:ind w:right="-317"/>
        <w:rPr>
          <w:rFonts w:ascii="Arial" w:hAnsi="Arial" w:cs="Arial"/>
          <w:sz w:val="20"/>
          <w:szCs w:val="20"/>
        </w:rPr>
      </w:pPr>
      <w:r w:rsidRPr="00D70002">
        <w:rPr>
          <w:rFonts w:ascii="Arial" w:hAnsi="Arial" w:cs="Arial"/>
          <w:sz w:val="20"/>
          <w:szCs w:val="20"/>
        </w:rPr>
        <w:t xml:space="preserve">Banka:                               </w:t>
      </w:r>
      <w:r w:rsidRPr="00D70002">
        <w:rPr>
          <w:rFonts w:ascii="Arial" w:hAnsi="Arial" w:cs="Arial"/>
          <w:sz w:val="20"/>
          <w:szCs w:val="20"/>
        </w:rPr>
        <w:tab/>
        <w:t xml:space="preserve">Tatra banka, </w:t>
      </w:r>
      <w:proofErr w:type="spellStart"/>
      <w:r w:rsidRPr="00D70002">
        <w:rPr>
          <w:rFonts w:ascii="Arial" w:hAnsi="Arial" w:cs="Arial"/>
          <w:sz w:val="20"/>
          <w:szCs w:val="20"/>
        </w:rPr>
        <w:t>a.s</w:t>
      </w:r>
      <w:proofErr w:type="spellEnd"/>
      <w:r w:rsidRPr="00D70002">
        <w:rPr>
          <w:rFonts w:ascii="Arial" w:hAnsi="Arial" w:cs="Arial"/>
          <w:sz w:val="20"/>
          <w:szCs w:val="20"/>
        </w:rPr>
        <w:t>.</w:t>
      </w:r>
    </w:p>
    <w:p w:rsidR="009816FB" w:rsidRPr="00D70002" w:rsidRDefault="009816FB" w:rsidP="009816FB">
      <w:pPr>
        <w:spacing w:after="0" w:line="240" w:lineRule="auto"/>
        <w:ind w:right="-317"/>
        <w:rPr>
          <w:rFonts w:ascii="Arial" w:hAnsi="Arial" w:cs="Arial"/>
          <w:sz w:val="20"/>
          <w:szCs w:val="20"/>
        </w:rPr>
      </w:pPr>
      <w:r w:rsidRPr="00D70002">
        <w:rPr>
          <w:rFonts w:ascii="Arial" w:hAnsi="Arial" w:cs="Arial"/>
          <w:sz w:val="20"/>
          <w:szCs w:val="20"/>
        </w:rPr>
        <w:t xml:space="preserve">Číslo účtu:                        </w:t>
      </w:r>
      <w:r w:rsidRPr="00D70002">
        <w:rPr>
          <w:rFonts w:ascii="Arial" w:hAnsi="Arial" w:cs="Arial"/>
          <w:sz w:val="20"/>
          <w:szCs w:val="20"/>
        </w:rPr>
        <w:tab/>
        <w:t>SK67 1100 0000 0026 2172 0827</w:t>
      </w:r>
    </w:p>
    <w:p w:rsidR="009816FB" w:rsidRPr="00D70002" w:rsidRDefault="009816FB" w:rsidP="009816FB">
      <w:pPr>
        <w:spacing w:after="0" w:line="240" w:lineRule="auto"/>
        <w:ind w:right="-317"/>
        <w:jc w:val="both"/>
        <w:rPr>
          <w:rFonts w:ascii="Arial" w:hAnsi="Arial" w:cs="Arial"/>
          <w:sz w:val="20"/>
          <w:szCs w:val="20"/>
        </w:rPr>
      </w:pPr>
      <w:r w:rsidRPr="00D70002">
        <w:rPr>
          <w:rFonts w:ascii="Arial" w:hAnsi="Arial" w:cs="Arial"/>
          <w:sz w:val="20"/>
          <w:szCs w:val="20"/>
        </w:rPr>
        <w:t>Zastúpenie:</w:t>
      </w:r>
      <w:r w:rsidRPr="00D70002">
        <w:rPr>
          <w:rFonts w:ascii="Arial" w:hAnsi="Arial" w:cs="Arial"/>
          <w:sz w:val="20"/>
          <w:szCs w:val="20"/>
        </w:rPr>
        <w:tab/>
      </w:r>
      <w:r w:rsidRPr="00D70002">
        <w:rPr>
          <w:rFonts w:ascii="Arial" w:hAnsi="Arial" w:cs="Arial"/>
          <w:sz w:val="20"/>
          <w:szCs w:val="20"/>
        </w:rPr>
        <w:tab/>
        <w:t xml:space="preserve">            </w:t>
      </w:r>
      <w:r w:rsidRPr="00D70002">
        <w:rPr>
          <w:rFonts w:ascii="Arial" w:hAnsi="Arial" w:cs="Arial"/>
          <w:sz w:val="20"/>
          <w:szCs w:val="20"/>
        </w:rPr>
        <w:tab/>
        <w:t xml:space="preserve">Ing. Juraj Šimkovič, konateľ </w:t>
      </w:r>
    </w:p>
    <w:p w:rsidR="009816FB" w:rsidRPr="00D70002" w:rsidRDefault="009816FB" w:rsidP="009816FB">
      <w:pPr>
        <w:spacing w:after="0" w:line="240" w:lineRule="auto"/>
        <w:ind w:right="-317"/>
        <w:jc w:val="both"/>
        <w:rPr>
          <w:rFonts w:ascii="Arial" w:hAnsi="Arial" w:cs="Arial"/>
          <w:sz w:val="20"/>
          <w:szCs w:val="20"/>
        </w:rPr>
      </w:pPr>
      <w:r w:rsidRPr="00D70002">
        <w:rPr>
          <w:rFonts w:ascii="Arial" w:hAnsi="Arial" w:cs="Arial"/>
          <w:sz w:val="20"/>
          <w:szCs w:val="20"/>
        </w:rPr>
        <w:t xml:space="preserve">Tel.:                                          </w:t>
      </w:r>
      <w:r w:rsidRPr="00D70002">
        <w:rPr>
          <w:rFonts w:ascii="Arial" w:hAnsi="Arial" w:cs="Arial"/>
          <w:sz w:val="20"/>
          <w:szCs w:val="20"/>
        </w:rPr>
        <w:tab/>
        <w:t>+421 56 6783066</w:t>
      </w:r>
      <w:r w:rsidRPr="00D70002">
        <w:rPr>
          <w:rFonts w:ascii="Arial" w:hAnsi="Arial" w:cs="Arial"/>
          <w:sz w:val="20"/>
          <w:szCs w:val="20"/>
        </w:rPr>
        <w:tab/>
      </w:r>
    </w:p>
    <w:p w:rsidR="009816FB" w:rsidRPr="00D70002" w:rsidRDefault="009816FB" w:rsidP="009816FB">
      <w:pPr>
        <w:spacing w:after="0" w:line="240" w:lineRule="auto"/>
        <w:ind w:right="-317"/>
        <w:jc w:val="both"/>
        <w:rPr>
          <w:rFonts w:ascii="Arial" w:hAnsi="Arial" w:cs="Arial"/>
          <w:sz w:val="20"/>
          <w:szCs w:val="20"/>
        </w:rPr>
      </w:pPr>
      <w:r w:rsidRPr="00D70002">
        <w:rPr>
          <w:rFonts w:ascii="Arial" w:hAnsi="Arial" w:cs="Arial"/>
          <w:sz w:val="20"/>
          <w:szCs w:val="20"/>
        </w:rPr>
        <w:t xml:space="preserve">Kontaktná osoba:                     </w:t>
      </w:r>
      <w:r w:rsidRPr="00D70002">
        <w:rPr>
          <w:rFonts w:ascii="Arial" w:hAnsi="Arial" w:cs="Arial"/>
          <w:sz w:val="20"/>
          <w:szCs w:val="20"/>
        </w:rPr>
        <w:tab/>
      </w:r>
      <w:r w:rsidRPr="00D70002">
        <w:rPr>
          <w:rStyle w:val="ra"/>
          <w:rFonts w:ascii="Arial" w:hAnsi="Arial" w:cs="Arial"/>
          <w:color w:val="000000"/>
          <w:sz w:val="20"/>
          <w:szCs w:val="20"/>
          <w:shd w:val="clear" w:color="auto" w:fill="FFFFFF"/>
        </w:rPr>
        <w:t xml:space="preserve">Silvia </w:t>
      </w:r>
      <w:proofErr w:type="spellStart"/>
      <w:r w:rsidRPr="00D70002">
        <w:rPr>
          <w:rStyle w:val="ra"/>
          <w:rFonts w:ascii="Arial" w:hAnsi="Arial" w:cs="Arial"/>
          <w:color w:val="000000"/>
          <w:sz w:val="20"/>
          <w:szCs w:val="20"/>
          <w:shd w:val="clear" w:color="auto" w:fill="FFFFFF"/>
        </w:rPr>
        <w:t>Sokolová</w:t>
      </w:r>
      <w:proofErr w:type="spellEnd"/>
    </w:p>
    <w:p w:rsidR="009816FB" w:rsidRPr="00D70002" w:rsidRDefault="009816FB" w:rsidP="009816FB">
      <w:pPr>
        <w:spacing w:after="0" w:line="240" w:lineRule="auto"/>
        <w:ind w:right="-317"/>
        <w:jc w:val="both"/>
        <w:rPr>
          <w:rFonts w:ascii="Arial" w:hAnsi="Arial" w:cs="Arial"/>
          <w:sz w:val="20"/>
          <w:szCs w:val="20"/>
        </w:rPr>
      </w:pPr>
      <w:r w:rsidRPr="00D70002">
        <w:rPr>
          <w:rFonts w:ascii="Arial" w:hAnsi="Arial" w:cs="Arial"/>
          <w:sz w:val="20"/>
          <w:szCs w:val="20"/>
        </w:rPr>
        <w:t xml:space="preserve">e-mail.:                             </w:t>
      </w:r>
      <w:r w:rsidRPr="00D70002">
        <w:rPr>
          <w:rFonts w:ascii="Arial" w:hAnsi="Arial" w:cs="Arial"/>
          <w:sz w:val="20"/>
          <w:szCs w:val="20"/>
        </w:rPr>
        <w:tab/>
      </w:r>
      <w:hyperlink r:id="rId6" w:history="1">
        <w:r w:rsidRPr="00D70002">
          <w:rPr>
            <w:rStyle w:val="Hypertextovodkaz"/>
            <w:rFonts w:ascii="Arial" w:hAnsi="Arial" w:cs="Arial"/>
            <w:sz w:val="20"/>
            <w:szCs w:val="20"/>
          </w:rPr>
          <w:t>sokolova@sprotektor.sk</w:t>
        </w:r>
      </w:hyperlink>
      <w:r w:rsidRPr="00D70002">
        <w:rPr>
          <w:rFonts w:ascii="Arial" w:hAnsi="Arial" w:cs="Arial"/>
          <w:sz w:val="20"/>
          <w:szCs w:val="20"/>
        </w:rPr>
        <w:t xml:space="preserve">  </w:t>
      </w:r>
    </w:p>
    <w:p w:rsidR="009816FB" w:rsidRPr="00D70002" w:rsidRDefault="009816FB" w:rsidP="009816FB">
      <w:pPr>
        <w:spacing w:after="0" w:line="240" w:lineRule="auto"/>
        <w:ind w:right="-317"/>
        <w:jc w:val="both"/>
        <w:rPr>
          <w:rFonts w:ascii="Arial" w:hAnsi="Arial" w:cs="Arial"/>
          <w:sz w:val="20"/>
          <w:szCs w:val="20"/>
        </w:rPr>
      </w:pPr>
      <w:r w:rsidRPr="00D70002">
        <w:rPr>
          <w:rFonts w:ascii="Arial" w:hAnsi="Arial" w:cs="Arial"/>
          <w:sz w:val="20"/>
          <w:szCs w:val="20"/>
        </w:rPr>
        <w:t xml:space="preserve">web:                                         </w:t>
      </w:r>
      <w:r w:rsidRPr="00D70002">
        <w:rPr>
          <w:rFonts w:ascii="Arial" w:hAnsi="Arial" w:cs="Arial"/>
          <w:sz w:val="20"/>
          <w:szCs w:val="20"/>
        </w:rPr>
        <w:tab/>
      </w:r>
      <w:hyperlink r:id="rId7" w:history="1">
        <w:r w:rsidRPr="00D70002">
          <w:rPr>
            <w:rStyle w:val="Hypertextovodkaz"/>
            <w:rFonts w:ascii="Arial" w:hAnsi="Arial" w:cs="Arial"/>
            <w:sz w:val="20"/>
            <w:szCs w:val="20"/>
          </w:rPr>
          <w:t>http://www.sprotektor.sk</w:t>
        </w:r>
      </w:hyperlink>
    </w:p>
    <w:p w:rsidR="00C74379" w:rsidRPr="00D70002" w:rsidRDefault="00C74379" w:rsidP="009816FB">
      <w:pPr>
        <w:widowControl w:val="0"/>
        <w:spacing w:after="0" w:line="240" w:lineRule="auto"/>
        <w:ind w:left="2835" w:right="-317" w:hanging="2835"/>
        <w:jc w:val="both"/>
        <w:rPr>
          <w:rFonts w:ascii="Arial" w:eastAsia="Calibri" w:hAnsi="Arial" w:cs="Arial"/>
          <w:sz w:val="20"/>
          <w:szCs w:val="20"/>
          <w:lang w:eastAsia="sk-SK"/>
        </w:rPr>
      </w:pPr>
      <w:r w:rsidRPr="00D70002">
        <w:rPr>
          <w:rFonts w:ascii="Arial" w:eastAsia="Calibri" w:hAnsi="Arial" w:cs="Arial"/>
          <w:sz w:val="20"/>
          <w:szCs w:val="20"/>
          <w:lang w:eastAsia="sk-SK"/>
        </w:rPr>
        <w:t>ďalej ako „</w:t>
      </w:r>
      <w:r w:rsidRPr="00D70002">
        <w:rPr>
          <w:rFonts w:ascii="Arial" w:eastAsia="Calibri" w:hAnsi="Arial" w:cs="Arial"/>
          <w:i/>
          <w:sz w:val="20"/>
          <w:szCs w:val="20"/>
          <w:lang w:eastAsia="sk-SK"/>
        </w:rPr>
        <w:t>verejný obstarávateľ</w:t>
      </w:r>
      <w:r w:rsidRPr="00D70002">
        <w:rPr>
          <w:rFonts w:ascii="Arial" w:eastAsia="Calibri" w:hAnsi="Arial" w:cs="Arial"/>
          <w:sz w:val="20"/>
          <w:szCs w:val="20"/>
          <w:lang w:eastAsia="sk-SK"/>
        </w:rPr>
        <w:t>“</w:t>
      </w:r>
    </w:p>
    <w:p w:rsidR="00C74379" w:rsidRPr="00D70002" w:rsidRDefault="00C74379" w:rsidP="00C74379">
      <w:pPr>
        <w:widowControl w:val="0"/>
        <w:spacing w:after="0" w:line="240" w:lineRule="auto"/>
        <w:rPr>
          <w:rFonts w:ascii="Arial" w:eastAsia="Calibri" w:hAnsi="Arial" w:cs="Arial"/>
          <w:i/>
          <w:sz w:val="20"/>
          <w:szCs w:val="20"/>
          <w:lang w:eastAsia="sk-SK"/>
        </w:rPr>
      </w:pPr>
    </w:p>
    <w:p w:rsidR="00C74379" w:rsidRPr="00D70002" w:rsidRDefault="00C74379" w:rsidP="00C74379">
      <w:pPr>
        <w:widowControl w:val="0"/>
        <w:spacing w:after="0" w:line="240" w:lineRule="auto"/>
        <w:ind w:left="142"/>
        <w:rPr>
          <w:rFonts w:ascii="Arial" w:eastAsia="Calibri" w:hAnsi="Arial" w:cs="Arial"/>
          <w:sz w:val="20"/>
          <w:szCs w:val="20"/>
          <w:lang w:eastAsia="sk-SK"/>
        </w:rPr>
      </w:pPr>
      <w:r w:rsidRPr="00D70002">
        <w:rPr>
          <w:rFonts w:ascii="Arial" w:eastAsia="Calibri" w:hAnsi="Arial" w:cs="Arial"/>
          <w:sz w:val="20"/>
          <w:szCs w:val="20"/>
          <w:lang w:eastAsia="sk-SK"/>
        </w:rPr>
        <w:t>a</w:t>
      </w:r>
    </w:p>
    <w:p w:rsidR="00C74379" w:rsidRPr="00D70002" w:rsidRDefault="00C74379" w:rsidP="00C74379">
      <w:pPr>
        <w:widowControl w:val="0"/>
        <w:spacing w:after="0" w:line="240" w:lineRule="auto"/>
        <w:ind w:left="142"/>
        <w:rPr>
          <w:rFonts w:ascii="Arial" w:eastAsia="Calibri" w:hAnsi="Arial" w:cs="Arial"/>
          <w:sz w:val="20"/>
          <w:szCs w:val="20"/>
          <w:lang w:eastAsia="sk-SK"/>
        </w:rPr>
      </w:pPr>
    </w:p>
    <w:p w:rsidR="00C74379" w:rsidRPr="00D70002" w:rsidRDefault="00C74379" w:rsidP="00C74379">
      <w:pPr>
        <w:widowControl w:val="0"/>
        <w:spacing w:after="0" w:line="240" w:lineRule="auto"/>
        <w:rPr>
          <w:rFonts w:ascii="Arial" w:eastAsia="Calibri" w:hAnsi="Arial" w:cs="Arial"/>
          <w:sz w:val="20"/>
          <w:szCs w:val="20"/>
          <w:lang w:eastAsia="sk-SK"/>
        </w:rPr>
      </w:pPr>
      <w:r w:rsidRPr="00D70002">
        <w:rPr>
          <w:rFonts w:ascii="Arial" w:eastAsia="Calibri" w:hAnsi="Arial" w:cs="Arial"/>
          <w:b/>
          <w:sz w:val="20"/>
          <w:szCs w:val="20"/>
          <w:lang w:eastAsia="sk-SK"/>
        </w:rPr>
        <w:t>Zhotoviteľ:</w:t>
      </w:r>
      <w:r w:rsidRPr="00D70002">
        <w:rPr>
          <w:rFonts w:ascii="Arial" w:eastAsia="Calibri" w:hAnsi="Arial" w:cs="Arial"/>
          <w:sz w:val="20"/>
          <w:szCs w:val="20"/>
          <w:lang w:eastAsia="sk-SK"/>
        </w:rPr>
        <w:t xml:space="preserve"> (</w:t>
      </w:r>
      <w:r w:rsidRPr="00D70002">
        <w:rPr>
          <w:rFonts w:ascii="Arial" w:eastAsia="Calibri" w:hAnsi="Arial" w:cs="Arial"/>
          <w:i/>
          <w:sz w:val="20"/>
          <w:szCs w:val="20"/>
          <w:lang w:eastAsia="sk-SK"/>
        </w:rPr>
        <w:t>v prípade skupiny dodávateľov, uviesť za všetkých členov skupiny dodávateľov</w:t>
      </w:r>
      <w:r w:rsidRPr="00D70002">
        <w:rPr>
          <w:rFonts w:ascii="Arial" w:eastAsia="Calibri" w:hAnsi="Arial" w:cs="Arial"/>
          <w:sz w:val="20"/>
          <w:szCs w:val="20"/>
          <w:lang w:eastAsia="sk-SK"/>
        </w:rPr>
        <w:t>)</w:t>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Názov:</w:t>
      </w:r>
      <w:r w:rsidRPr="00D70002">
        <w:rPr>
          <w:rFonts w:ascii="Arial" w:eastAsia="Calibri" w:hAnsi="Arial" w:cs="Arial"/>
          <w:sz w:val="20"/>
          <w:szCs w:val="20"/>
          <w:lang w:eastAsia="sk-SK"/>
        </w:rPr>
        <w:tab/>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Sídlo:</w:t>
      </w:r>
      <w:r w:rsidRPr="00D70002">
        <w:rPr>
          <w:rFonts w:ascii="Arial" w:eastAsia="Calibri" w:hAnsi="Arial" w:cs="Arial"/>
          <w:sz w:val="20"/>
          <w:szCs w:val="20"/>
          <w:lang w:eastAsia="sk-SK"/>
        </w:rPr>
        <w:tab/>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 xml:space="preserve">Zastúpený: </w:t>
      </w:r>
      <w:r w:rsidRPr="00D70002">
        <w:rPr>
          <w:rFonts w:ascii="Arial" w:eastAsia="Calibri" w:hAnsi="Arial" w:cs="Arial"/>
          <w:sz w:val="20"/>
          <w:szCs w:val="20"/>
          <w:lang w:eastAsia="sk-SK"/>
        </w:rPr>
        <w:tab/>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IČO:</w:t>
      </w:r>
      <w:r w:rsidRPr="00D70002">
        <w:rPr>
          <w:rFonts w:ascii="Arial" w:eastAsia="Calibri" w:hAnsi="Arial" w:cs="Arial"/>
          <w:sz w:val="20"/>
          <w:szCs w:val="20"/>
          <w:lang w:eastAsia="sk-SK"/>
        </w:rPr>
        <w:tab/>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DIČ:</w:t>
      </w:r>
      <w:r w:rsidRPr="00D70002">
        <w:rPr>
          <w:rFonts w:ascii="Arial" w:eastAsia="Calibri" w:hAnsi="Arial" w:cs="Arial"/>
          <w:sz w:val="20"/>
          <w:szCs w:val="20"/>
          <w:lang w:eastAsia="sk-SK"/>
        </w:rPr>
        <w:tab/>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IČ DPH:</w:t>
      </w:r>
      <w:r w:rsidRPr="00D70002">
        <w:rPr>
          <w:rFonts w:ascii="Arial" w:eastAsia="Calibri" w:hAnsi="Arial" w:cs="Arial"/>
          <w:sz w:val="20"/>
          <w:szCs w:val="20"/>
          <w:lang w:eastAsia="sk-SK"/>
        </w:rPr>
        <w:tab/>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Bankové spojenie:</w:t>
      </w:r>
      <w:r w:rsidRPr="00D70002">
        <w:rPr>
          <w:rFonts w:ascii="Arial" w:eastAsia="Calibri" w:hAnsi="Arial" w:cs="Arial"/>
          <w:sz w:val="20"/>
          <w:szCs w:val="20"/>
          <w:lang w:eastAsia="sk-SK"/>
        </w:rPr>
        <w:tab/>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Číslo účtu:</w:t>
      </w:r>
      <w:r w:rsidRPr="00D70002">
        <w:rPr>
          <w:rFonts w:ascii="Arial" w:eastAsia="Calibri" w:hAnsi="Arial" w:cs="Arial"/>
          <w:sz w:val="20"/>
          <w:szCs w:val="20"/>
          <w:lang w:eastAsia="sk-SK"/>
        </w:rPr>
        <w:tab/>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Tel.:</w:t>
      </w:r>
      <w:r w:rsidRPr="00D70002">
        <w:rPr>
          <w:rFonts w:ascii="Arial" w:eastAsia="Calibri" w:hAnsi="Arial" w:cs="Arial"/>
          <w:sz w:val="20"/>
          <w:szCs w:val="20"/>
          <w:lang w:eastAsia="sk-SK"/>
        </w:rPr>
        <w:tab/>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Fax:</w:t>
      </w:r>
      <w:r w:rsidRPr="00D70002">
        <w:rPr>
          <w:rFonts w:ascii="Arial" w:eastAsia="Calibri" w:hAnsi="Arial" w:cs="Arial"/>
          <w:sz w:val="20"/>
          <w:szCs w:val="20"/>
          <w:lang w:eastAsia="sk-SK"/>
        </w:rPr>
        <w:tab/>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E-mail zodpovednej kontaktnej osoby:</w:t>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E-mail zástupcu zodpovednej kontaktnej osoby:</w:t>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sz w:val="20"/>
          <w:szCs w:val="20"/>
          <w:lang w:eastAsia="sk-SK"/>
        </w:rPr>
        <w:t>Zapísaný v Obchodnom registri ......</w:t>
      </w:r>
    </w:p>
    <w:p w:rsidR="00C74379" w:rsidRPr="00D70002" w:rsidRDefault="00C74379" w:rsidP="00C74379">
      <w:pPr>
        <w:widowControl w:val="0"/>
        <w:shd w:val="clear" w:color="auto" w:fill="BFBFBF"/>
        <w:tabs>
          <w:tab w:val="left" w:pos="2977"/>
        </w:tabs>
        <w:spacing w:after="0" w:line="240" w:lineRule="auto"/>
        <w:rPr>
          <w:rFonts w:ascii="Arial" w:eastAsia="Calibri" w:hAnsi="Arial" w:cs="Arial"/>
          <w:sz w:val="20"/>
          <w:szCs w:val="20"/>
          <w:lang w:eastAsia="sk-SK"/>
        </w:rPr>
      </w:pPr>
      <w:r w:rsidRPr="00D70002">
        <w:rPr>
          <w:rFonts w:ascii="Arial" w:eastAsia="Calibri" w:hAnsi="Arial" w:cs="Arial"/>
          <w:i/>
          <w:sz w:val="20"/>
          <w:szCs w:val="20"/>
          <w:lang w:eastAsia="sk-SK"/>
        </w:rPr>
        <w:t>(ďalej len „zhotoviteľ“)</w:t>
      </w:r>
    </w:p>
    <w:p w:rsidR="00C74379" w:rsidRPr="00D70002" w:rsidRDefault="00C74379" w:rsidP="00C74379">
      <w:pPr>
        <w:widowControl w:val="0"/>
        <w:spacing w:after="0" w:line="240" w:lineRule="auto"/>
        <w:jc w:val="center"/>
        <w:rPr>
          <w:rFonts w:ascii="Arial" w:eastAsia="Calibri" w:hAnsi="Arial" w:cs="Arial"/>
          <w:b/>
          <w:sz w:val="20"/>
          <w:szCs w:val="20"/>
          <w:lang w:eastAsia="sk-SK"/>
        </w:rPr>
      </w:pPr>
    </w:p>
    <w:p w:rsidR="00C74379" w:rsidRPr="00D70002" w:rsidRDefault="00C74379" w:rsidP="00C74379">
      <w:pPr>
        <w:widowControl w:val="0"/>
        <w:spacing w:after="0" w:line="240" w:lineRule="auto"/>
        <w:jc w:val="center"/>
        <w:rPr>
          <w:rFonts w:ascii="Arial" w:eastAsia="Calibri" w:hAnsi="Arial" w:cs="Arial"/>
          <w:b/>
          <w:sz w:val="20"/>
          <w:szCs w:val="20"/>
          <w:lang w:eastAsia="sk-SK"/>
        </w:rPr>
      </w:pP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Preambula</w:t>
      </w:r>
    </w:p>
    <w:p w:rsidR="00C74379" w:rsidRPr="00D70002" w:rsidRDefault="00C74379" w:rsidP="00C74379">
      <w:pPr>
        <w:widowControl w:val="0"/>
        <w:spacing w:after="0" w:line="240" w:lineRule="auto"/>
        <w:jc w:val="center"/>
        <w:rPr>
          <w:rFonts w:ascii="Arial" w:eastAsia="Calibri" w:hAnsi="Arial" w:cs="Arial"/>
          <w:i/>
          <w:sz w:val="20"/>
          <w:szCs w:val="20"/>
          <w:lang w:eastAsia="sk-SK"/>
        </w:rPr>
      </w:pPr>
    </w:p>
    <w:p w:rsidR="00C74379" w:rsidRPr="00D70002" w:rsidRDefault="00C74379" w:rsidP="00C74379">
      <w:pPr>
        <w:widowControl w:val="0"/>
        <w:numPr>
          <w:ilvl w:val="0"/>
          <w:numId w:val="28"/>
        </w:numPr>
        <w:tabs>
          <w:tab w:val="right" w:pos="9072"/>
        </w:tabs>
        <w:spacing w:after="0" w:line="240" w:lineRule="auto"/>
        <w:ind w:left="426" w:hanging="426"/>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Východiskovým podkladom na uzatvorenie tejto zmluvy č. </w:t>
      </w:r>
      <w:r w:rsidRPr="00D70002">
        <w:rPr>
          <w:rFonts w:ascii="Arial" w:eastAsia="Calibri" w:hAnsi="Arial" w:cs="Arial"/>
          <w:sz w:val="20"/>
          <w:szCs w:val="20"/>
          <w:shd w:val="clear" w:color="auto" w:fill="BFBFBF"/>
          <w:lang w:eastAsia="sk-SK"/>
        </w:rPr>
        <w:t>............../</w:t>
      </w:r>
      <w:r w:rsidRPr="00D70002">
        <w:rPr>
          <w:rFonts w:ascii="Arial" w:eastAsia="Calibri" w:hAnsi="Arial" w:cs="Arial"/>
          <w:sz w:val="20"/>
          <w:szCs w:val="20"/>
          <w:lang w:eastAsia="sk-SK"/>
        </w:rPr>
        <w:t xml:space="preserve">2019 na zabezpečenie stavebnej práce - </w:t>
      </w:r>
      <w:r w:rsidR="00C87711" w:rsidRPr="00D70002">
        <w:rPr>
          <w:rFonts w:ascii="Arial" w:hAnsi="Arial" w:cs="Arial"/>
          <w:b/>
          <w:bCs/>
          <w:sz w:val="20"/>
          <w:szCs w:val="20"/>
          <w:shd w:val="clear" w:color="auto" w:fill="F3F6F9"/>
        </w:rPr>
        <w:t xml:space="preserve">Zníženie energetickej náročnosti v spoločnosti ŠIMKOVIČ - PROTEKTOR </w:t>
      </w:r>
      <w:proofErr w:type="spellStart"/>
      <w:r w:rsidR="00C87711" w:rsidRPr="00D70002">
        <w:rPr>
          <w:rFonts w:ascii="Arial" w:hAnsi="Arial" w:cs="Arial"/>
          <w:b/>
          <w:bCs/>
          <w:sz w:val="20"/>
          <w:szCs w:val="20"/>
          <w:shd w:val="clear" w:color="auto" w:fill="F3F6F9"/>
        </w:rPr>
        <w:t>s.r.o</w:t>
      </w:r>
      <w:proofErr w:type="spellEnd"/>
      <w:r w:rsidR="00C87711" w:rsidRPr="00D70002">
        <w:rPr>
          <w:rFonts w:ascii="Arial" w:hAnsi="Arial" w:cs="Arial"/>
          <w:b/>
          <w:bCs/>
          <w:sz w:val="20"/>
          <w:szCs w:val="20"/>
          <w:shd w:val="clear" w:color="auto" w:fill="F3F6F9"/>
        </w:rPr>
        <w:t xml:space="preserve">., </w:t>
      </w:r>
      <w:r w:rsidRPr="00D70002">
        <w:rPr>
          <w:rFonts w:ascii="Arial" w:eastAsia="Calibri" w:hAnsi="Arial" w:cs="Arial"/>
          <w:color w:val="000000"/>
          <w:sz w:val="20"/>
          <w:szCs w:val="20"/>
          <w:lang w:eastAsia="sk-SK"/>
        </w:rPr>
        <w:t>(</w:t>
      </w:r>
      <w:r w:rsidRPr="00D70002">
        <w:rPr>
          <w:rFonts w:ascii="Arial" w:eastAsia="Calibri" w:hAnsi="Arial" w:cs="Arial"/>
          <w:sz w:val="20"/>
          <w:szCs w:val="20"/>
          <w:lang w:eastAsia="sk-SK"/>
        </w:rPr>
        <w:t>ďalej „zmluva“) je ponuka úspešného uchádzača, predložená verejnému obstarávateľovi vo verejnom obstarávaní podľa podmienok a opisu predmetu zákazky a požiadaviek na predmet zákazky, uvedených v súťažných podkladoch na predmet zákazky</w:t>
      </w:r>
      <w:r w:rsidR="00C87711" w:rsidRPr="00D70002">
        <w:rPr>
          <w:rFonts w:ascii="Arial" w:eastAsia="Calibri" w:hAnsi="Arial" w:cs="Arial"/>
          <w:sz w:val="20"/>
          <w:szCs w:val="20"/>
          <w:lang w:eastAsia="sk-SK"/>
        </w:rPr>
        <w:t xml:space="preserve"> s nízkou hodnotou </w:t>
      </w:r>
      <w:r w:rsidRPr="00D70002">
        <w:rPr>
          <w:rFonts w:ascii="Arial" w:eastAsia="Calibri" w:hAnsi="Arial" w:cs="Arial"/>
          <w:sz w:val="20"/>
          <w:szCs w:val="20"/>
          <w:lang w:eastAsia="sk-SK"/>
        </w:rPr>
        <w:t xml:space="preserve"> „</w:t>
      </w:r>
      <w:r w:rsidR="00C87711" w:rsidRPr="00D70002">
        <w:rPr>
          <w:rFonts w:ascii="Arial" w:hAnsi="Arial" w:cs="Arial"/>
          <w:b/>
          <w:bCs/>
          <w:sz w:val="20"/>
          <w:szCs w:val="20"/>
          <w:shd w:val="clear" w:color="auto" w:fill="F3F6F9"/>
        </w:rPr>
        <w:t xml:space="preserve">Zníženie energetickej náročnosti v spoločnosti ŠIMKOVIČ - PROTEKTOR </w:t>
      </w:r>
      <w:proofErr w:type="spellStart"/>
      <w:r w:rsidR="00C87711" w:rsidRPr="00D70002">
        <w:rPr>
          <w:rFonts w:ascii="Arial" w:hAnsi="Arial" w:cs="Arial"/>
          <w:b/>
          <w:bCs/>
          <w:sz w:val="20"/>
          <w:szCs w:val="20"/>
          <w:shd w:val="clear" w:color="auto" w:fill="F3F6F9"/>
        </w:rPr>
        <w:t>s.r.o</w:t>
      </w:r>
      <w:proofErr w:type="spellEnd"/>
      <w:r w:rsidR="00C87711" w:rsidRPr="00D70002">
        <w:rPr>
          <w:rFonts w:ascii="Arial" w:hAnsi="Arial" w:cs="Arial"/>
          <w:b/>
          <w:bCs/>
          <w:sz w:val="20"/>
          <w:szCs w:val="20"/>
          <w:shd w:val="clear" w:color="auto" w:fill="F3F6F9"/>
        </w:rPr>
        <w:t xml:space="preserve">., </w:t>
      </w:r>
      <w:r w:rsidR="00C87711" w:rsidRPr="00D70002">
        <w:rPr>
          <w:rFonts w:ascii="Arial" w:hAnsi="Arial" w:cs="Arial"/>
          <w:sz w:val="20"/>
          <w:szCs w:val="20"/>
        </w:rPr>
        <w:t>- Zateplenie obvodového plášťa, zateplenie strešného plášťa</w:t>
      </w:r>
      <w:r w:rsidRPr="00D70002">
        <w:rPr>
          <w:rFonts w:ascii="Arial" w:eastAsia="Calibri" w:hAnsi="Arial" w:cs="Arial"/>
          <w:sz w:val="20"/>
          <w:szCs w:val="20"/>
          <w:lang w:eastAsia="sk-SK"/>
        </w:rPr>
        <w:t>“ zadávanej postupom podľa § 11</w:t>
      </w:r>
      <w:r w:rsidR="00C87711" w:rsidRPr="00D70002">
        <w:rPr>
          <w:rFonts w:ascii="Arial" w:eastAsia="Calibri" w:hAnsi="Arial" w:cs="Arial"/>
          <w:sz w:val="20"/>
          <w:szCs w:val="20"/>
          <w:lang w:eastAsia="sk-SK"/>
        </w:rPr>
        <w:t>7</w:t>
      </w:r>
      <w:r w:rsidRPr="00D70002">
        <w:rPr>
          <w:rFonts w:ascii="Arial" w:eastAsia="Calibri" w:hAnsi="Arial" w:cs="Arial"/>
          <w:sz w:val="20"/>
          <w:szCs w:val="20"/>
          <w:lang w:eastAsia="sk-SK"/>
        </w:rPr>
        <w:t xml:space="preserve"> a </w:t>
      </w:r>
      <w:proofErr w:type="spellStart"/>
      <w:r w:rsidRPr="00D70002">
        <w:rPr>
          <w:rFonts w:ascii="Arial" w:eastAsia="Calibri" w:hAnsi="Arial" w:cs="Arial"/>
          <w:sz w:val="20"/>
          <w:szCs w:val="20"/>
          <w:lang w:eastAsia="sk-SK"/>
        </w:rPr>
        <w:t>nasl</w:t>
      </w:r>
      <w:proofErr w:type="spellEnd"/>
      <w:r w:rsidRPr="00D70002">
        <w:rPr>
          <w:rFonts w:ascii="Arial" w:eastAsia="Calibri" w:hAnsi="Arial" w:cs="Arial"/>
          <w:sz w:val="20"/>
          <w:szCs w:val="20"/>
          <w:lang w:eastAsia="sk-SK"/>
        </w:rPr>
        <w:t xml:space="preserve">. zák. č. 343/2015 Z. z. o verejnom obstarávaní a o zmene a doplnení niektorých zákonov v znení neskorších predpisov (ďalej len „zákon o verejnom obstarávaní“ alebo „ZVO“); výzva na predkladanie ponúk bola zverejnená </w:t>
      </w:r>
      <w:r w:rsidR="00C87711" w:rsidRPr="00D70002">
        <w:rPr>
          <w:rFonts w:ascii="Arial" w:eastAsia="Calibri" w:hAnsi="Arial" w:cs="Arial"/>
          <w:sz w:val="20"/>
          <w:szCs w:val="20"/>
          <w:lang w:eastAsia="sk-SK"/>
        </w:rPr>
        <w:t>na CKO, a stránke spoločnosti</w:t>
      </w:r>
      <w:r w:rsidRPr="00D70002">
        <w:rPr>
          <w:rFonts w:ascii="Arial" w:eastAsia="Calibri" w:hAnsi="Arial" w:cs="Arial"/>
          <w:sz w:val="20"/>
          <w:szCs w:val="20"/>
          <w:lang w:eastAsia="sk-SK"/>
        </w:rPr>
        <w:t>.</w:t>
      </w:r>
    </w:p>
    <w:p w:rsidR="00C74379" w:rsidRPr="00D70002" w:rsidRDefault="00C74379" w:rsidP="00C74379">
      <w:pPr>
        <w:widowControl w:val="0"/>
        <w:tabs>
          <w:tab w:val="center" w:pos="709"/>
          <w:tab w:val="right" w:pos="9072"/>
        </w:tabs>
        <w:spacing w:after="0" w:line="240" w:lineRule="auto"/>
        <w:ind w:left="426"/>
        <w:jc w:val="both"/>
        <w:rPr>
          <w:rFonts w:ascii="Arial" w:eastAsia="Calibri" w:hAnsi="Arial" w:cs="Arial"/>
          <w:sz w:val="20"/>
          <w:szCs w:val="20"/>
          <w:lang w:eastAsia="sk-SK"/>
        </w:rPr>
      </w:pPr>
    </w:p>
    <w:p w:rsidR="00C74379" w:rsidRPr="00D70002" w:rsidRDefault="00C74379" w:rsidP="00C74379">
      <w:pPr>
        <w:widowControl w:val="0"/>
        <w:spacing w:after="0" w:line="240" w:lineRule="auto"/>
        <w:jc w:val="center"/>
        <w:rPr>
          <w:rFonts w:ascii="Arial" w:eastAsia="Calibri" w:hAnsi="Arial" w:cs="Arial"/>
          <w:b/>
          <w:sz w:val="20"/>
          <w:szCs w:val="20"/>
          <w:lang w:eastAsia="sk-SK"/>
        </w:rPr>
      </w:pP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Článok 2.</w:t>
      </w: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lastRenderedPageBreak/>
        <w:t>Predmet zmluvy</w:t>
      </w:r>
    </w:p>
    <w:p w:rsidR="00C74379" w:rsidRPr="00D70002" w:rsidRDefault="00C74379" w:rsidP="00C74379">
      <w:pPr>
        <w:widowControl w:val="0"/>
        <w:spacing w:after="0" w:line="240" w:lineRule="auto"/>
        <w:jc w:val="center"/>
        <w:rPr>
          <w:rFonts w:ascii="Arial" w:eastAsia="Calibri" w:hAnsi="Arial" w:cs="Arial"/>
          <w:b/>
          <w:sz w:val="20"/>
          <w:szCs w:val="20"/>
          <w:lang w:eastAsia="sk-SK"/>
        </w:rPr>
      </w:pPr>
    </w:p>
    <w:p w:rsidR="00C91385" w:rsidRPr="00D70002" w:rsidRDefault="00C74379" w:rsidP="00D72939">
      <w:pPr>
        <w:widowControl w:val="0"/>
        <w:numPr>
          <w:ilvl w:val="1"/>
          <w:numId w:val="4"/>
        </w:numPr>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Predmetom zmluvy je zhotovenie diela - </w:t>
      </w:r>
      <w:r w:rsidR="00C87711" w:rsidRPr="00D70002">
        <w:rPr>
          <w:rFonts w:ascii="Arial" w:hAnsi="Arial" w:cs="Arial"/>
          <w:b/>
          <w:bCs/>
          <w:sz w:val="20"/>
          <w:szCs w:val="20"/>
          <w:shd w:val="clear" w:color="auto" w:fill="F3F6F9"/>
        </w:rPr>
        <w:t xml:space="preserve">Zníženie energetickej náročnosti v spoločnosti ŠIMKOVIČ - PROTEKTOR </w:t>
      </w:r>
      <w:proofErr w:type="spellStart"/>
      <w:r w:rsidR="00C87711" w:rsidRPr="00D70002">
        <w:rPr>
          <w:rFonts w:ascii="Arial" w:hAnsi="Arial" w:cs="Arial"/>
          <w:b/>
          <w:bCs/>
          <w:sz w:val="20"/>
          <w:szCs w:val="20"/>
          <w:shd w:val="clear" w:color="auto" w:fill="F3F6F9"/>
        </w:rPr>
        <w:t>s.r.o</w:t>
      </w:r>
      <w:proofErr w:type="spellEnd"/>
      <w:r w:rsidR="00C87711" w:rsidRPr="00D70002">
        <w:rPr>
          <w:rFonts w:ascii="Arial" w:hAnsi="Arial" w:cs="Arial"/>
          <w:b/>
          <w:bCs/>
          <w:sz w:val="20"/>
          <w:szCs w:val="20"/>
          <w:shd w:val="clear" w:color="auto" w:fill="F3F6F9"/>
        </w:rPr>
        <w:t xml:space="preserve">. - </w:t>
      </w:r>
      <w:r w:rsidR="00C87711" w:rsidRPr="00D70002">
        <w:rPr>
          <w:rFonts w:ascii="Arial" w:hAnsi="Arial" w:cs="Arial"/>
          <w:sz w:val="20"/>
          <w:szCs w:val="20"/>
        </w:rPr>
        <w:t>Zateplenie obvodového plášťa, zateplenie strešného plášťa</w:t>
      </w:r>
      <w:r w:rsidR="00C87711" w:rsidRPr="00D70002">
        <w:rPr>
          <w:rFonts w:ascii="Arial" w:hAnsi="Arial" w:cs="Arial"/>
          <w:b/>
          <w:bCs/>
          <w:sz w:val="20"/>
          <w:szCs w:val="20"/>
          <w:shd w:val="clear" w:color="auto" w:fill="F3F6F9"/>
        </w:rPr>
        <w:t>,</w:t>
      </w:r>
      <w:r w:rsidRPr="00D70002">
        <w:rPr>
          <w:rFonts w:ascii="Arial" w:eastAsia="Calibri" w:hAnsi="Arial" w:cs="Arial"/>
          <w:bCs/>
          <w:sz w:val="20"/>
          <w:szCs w:val="20"/>
          <w:lang w:eastAsia="sk-SK"/>
        </w:rPr>
        <w:t xml:space="preserve"> a to na základe projektovej dokumentácie</w:t>
      </w:r>
      <w:r w:rsidRPr="00D70002">
        <w:rPr>
          <w:rFonts w:ascii="Arial" w:eastAsia="Calibri" w:hAnsi="Arial" w:cs="Arial"/>
          <w:sz w:val="20"/>
          <w:szCs w:val="20"/>
          <w:lang w:eastAsia="sk-SK"/>
        </w:rPr>
        <w:t xml:space="preserve"> </w:t>
      </w:r>
      <w:r w:rsidRPr="00D70002">
        <w:rPr>
          <w:rFonts w:ascii="Arial" w:eastAsia="Calibri" w:hAnsi="Arial" w:cs="Arial"/>
          <w:bCs/>
          <w:sz w:val="20"/>
          <w:szCs w:val="20"/>
          <w:lang w:eastAsia="sk-SK"/>
        </w:rPr>
        <w:t xml:space="preserve">spracovanej projektantom: </w:t>
      </w:r>
      <w:r w:rsidR="00E335D2" w:rsidRPr="00D70002">
        <w:rPr>
          <w:rFonts w:ascii="Arial" w:eastAsia="Calibri" w:hAnsi="Arial" w:cs="Arial"/>
          <w:bCs/>
          <w:sz w:val="20"/>
          <w:szCs w:val="20"/>
          <w:lang w:eastAsia="sk-SK"/>
        </w:rPr>
        <w:t xml:space="preserve">C-H Projekt </w:t>
      </w:r>
      <w:proofErr w:type="spellStart"/>
      <w:r w:rsidR="00E335D2" w:rsidRPr="00D70002">
        <w:rPr>
          <w:rFonts w:ascii="Arial" w:eastAsia="Calibri" w:hAnsi="Arial" w:cs="Arial"/>
          <w:bCs/>
          <w:sz w:val="20"/>
          <w:szCs w:val="20"/>
          <w:lang w:eastAsia="sk-SK"/>
        </w:rPr>
        <w:t>s.r.o</w:t>
      </w:r>
      <w:proofErr w:type="spellEnd"/>
      <w:r w:rsidR="00E335D2" w:rsidRPr="00D70002">
        <w:rPr>
          <w:rFonts w:ascii="Arial" w:eastAsia="Calibri" w:hAnsi="Arial" w:cs="Arial"/>
          <w:bCs/>
          <w:sz w:val="20"/>
          <w:szCs w:val="20"/>
          <w:lang w:eastAsia="sk-SK"/>
        </w:rPr>
        <w:t xml:space="preserve">.,  Ružová 7 07101 Michalovce, IČO: </w:t>
      </w:r>
      <w:r w:rsidR="00E335D2" w:rsidRPr="00BE26F0">
        <w:rPr>
          <w:rFonts w:ascii="Arial" w:eastAsia="Calibri" w:hAnsi="Arial" w:cs="Arial"/>
          <w:bCs/>
          <w:sz w:val="20"/>
          <w:szCs w:val="20"/>
          <w:lang w:eastAsia="sk-SK"/>
        </w:rPr>
        <w:t xml:space="preserve">46017232 </w:t>
      </w:r>
      <w:r w:rsidRPr="00BE26F0">
        <w:rPr>
          <w:rFonts w:ascii="Arial" w:eastAsia="Calibri" w:hAnsi="Arial" w:cs="Arial"/>
          <w:bCs/>
          <w:sz w:val="20"/>
          <w:szCs w:val="20"/>
          <w:lang w:eastAsia="sk-SK"/>
        </w:rPr>
        <w:t>(ďalej „projektová dokumentácia“ alebo „projekt"), tak, aby bola stavba užívaniaschopná (ďalej len „Dielo“).</w:t>
      </w:r>
    </w:p>
    <w:p w:rsidR="00D72939" w:rsidRPr="00D70002" w:rsidRDefault="00D72939" w:rsidP="00D72939">
      <w:pPr>
        <w:widowControl w:val="0"/>
        <w:autoSpaceDE w:val="0"/>
        <w:autoSpaceDN w:val="0"/>
        <w:adjustRightInd w:val="0"/>
        <w:spacing w:after="0" w:line="240" w:lineRule="auto"/>
        <w:jc w:val="both"/>
        <w:rPr>
          <w:rFonts w:ascii="Arial" w:eastAsia="Calibri" w:hAnsi="Arial" w:cs="Arial"/>
          <w:bCs/>
          <w:sz w:val="20"/>
          <w:szCs w:val="20"/>
          <w:lang w:eastAsia="sk-SK"/>
        </w:rPr>
      </w:pPr>
    </w:p>
    <w:p w:rsidR="00C74379" w:rsidRPr="00D70002" w:rsidRDefault="00C74379" w:rsidP="00C74379">
      <w:pPr>
        <w:widowControl w:val="0"/>
        <w:numPr>
          <w:ilvl w:val="1"/>
          <w:numId w:val="4"/>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Predmet zmluvy sa realizuje plne v súlade s platnými všeobecne záväznými právnymi </w:t>
      </w:r>
      <w:r w:rsidR="00C91385" w:rsidRPr="00D70002">
        <w:rPr>
          <w:rFonts w:ascii="Arial" w:eastAsia="Calibri" w:hAnsi="Arial" w:cs="Arial"/>
          <w:sz w:val="20"/>
          <w:szCs w:val="20"/>
          <w:lang w:eastAsia="sk-SK"/>
        </w:rPr>
        <w:t>predpismi</w:t>
      </w:r>
      <w:r w:rsidRPr="00D70002">
        <w:rPr>
          <w:rFonts w:ascii="Arial" w:eastAsia="Calibri" w:hAnsi="Arial" w:cs="Arial"/>
          <w:sz w:val="20"/>
          <w:szCs w:val="20"/>
          <w:lang w:eastAsia="sk-SK"/>
        </w:rPr>
        <w:t xml:space="preserve"> v oblasti ochrany životného prostredia, realizácia stavebných prác nemá negatívny vplyv na životné prostredie.</w:t>
      </w:r>
    </w:p>
    <w:p w:rsidR="00C74379" w:rsidRPr="00D70002" w:rsidRDefault="00C74379" w:rsidP="00C74379">
      <w:pPr>
        <w:widowControl w:val="0"/>
        <w:spacing w:after="0" w:line="240" w:lineRule="auto"/>
        <w:ind w:left="567" w:hanging="567"/>
        <w:rPr>
          <w:rFonts w:ascii="Arial" w:eastAsia="Calibri" w:hAnsi="Arial" w:cs="Arial"/>
          <w:sz w:val="20"/>
          <w:szCs w:val="20"/>
          <w:lang w:eastAsia="sk-SK"/>
        </w:rPr>
      </w:pPr>
    </w:p>
    <w:p w:rsidR="00C74379" w:rsidRPr="00D70002" w:rsidRDefault="00C74379" w:rsidP="00C74379">
      <w:pPr>
        <w:widowControl w:val="0"/>
        <w:numPr>
          <w:ilvl w:val="1"/>
          <w:numId w:val="4"/>
        </w:numPr>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Zhotoviteľ sa zaväzuje, že dielo uskutoční:</w:t>
      </w:r>
    </w:p>
    <w:p w:rsidR="00C74379" w:rsidRPr="00D70002" w:rsidRDefault="00C74379" w:rsidP="00C74379">
      <w:pPr>
        <w:widowControl w:val="0"/>
        <w:numPr>
          <w:ilvl w:val="2"/>
          <w:numId w:val="27"/>
        </w:numPr>
        <w:autoSpaceDE w:val="0"/>
        <w:autoSpaceDN w:val="0"/>
        <w:adjustRightInd w:val="0"/>
        <w:spacing w:after="0" w:line="240" w:lineRule="auto"/>
        <w:ind w:left="1276" w:hanging="708"/>
        <w:jc w:val="both"/>
        <w:rPr>
          <w:rFonts w:ascii="Arial" w:eastAsia="Calibri" w:hAnsi="Arial" w:cs="Arial"/>
          <w:bCs/>
          <w:sz w:val="20"/>
          <w:szCs w:val="20"/>
          <w:lang w:eastAsia="sk-SK"/>
        </w:rPr>
      </w:pPr>
      <w:r w:rsidRPr="00D70002">
        <w:rPr>
          <w:rFonts w:ascii="Arial" w:eastAsia="Calibri" w:hAnsi="Arial" w:cs="Arial"/>
          <w:bCs/>
          <w:sz w:val="20"/>
          <w:szCs w:val="20"/>
          <w:lang w:eastAsia="sk-SK"/>
        </w:rPr>
        <w:t>v celom rozsahu predmetu tejto zmluvy a za podmienok stanovených v tejto zmluve,</w:t>
      </w:r>
    </w:p>
    <w:p w:rsidR="00C74379" w:rsidRPr="00D70002" w:rsidRDefault="00C74379" w:rsidP="00C74379">
      <w:pPr>
        <w:widowControl w:val="0"/>
        <w:tabs>
          <w:tab w:val="left" w:pos="709"/>
        </w:tabs>
        <w:autoSpaceDE w:val="0"/>
        <w:autoSpaceDN w:val="0"/>
        <w:adjustRightInd w:val="0"/>
        <w:spacing w:after="0" w:line="240" w:lineRule="auto"/>
        <w:ind w:left="1080"/>
        <w:jc w:val="both"/>
        <w:rPr>
          <w:rFonts w:ascii="Arial" w:eastAsia="Calibri" w:hAnsi="Arial" w:cs="Arial"/>
          <w:bCs/>
          <w:strike/>
          <w:sz w:val="20"/>
          <w:szCs w:val="20"/>
          <w:lang w:eastAsia="sk-SK"/>
        </w:rPr>
      </w:pPr>
    </w:p>
    <w:p w:rsidR="00C74379" w:rsidRPr="00D70002" w:rsidRDefault="00C74379" w:rsidP="00C74379">
      <w:pPr>
        <w:widowControl w:val="0"/>
        <w:numPr>
          <w:ilvl w:val="1"/>
          <w:numId w:val="4"/>
        </w:numPr>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Zhotoviteľ sa zaväzuje vyhotoviť dielo vo vlastnom mene a na vlastnú zodpovednosť.</w:t>
      </w:r>
    </w:p>
    <w:p w:rsidR="00C74379" w:rsidRPr="00D70002" w:rsidRDefault="00C74379" w:rsidP="00C74379">
      <w:pPr>
        <w:widowControl w:val="0"/>
        <w:tabs>
          <w:tab w:val="left" w:pos="426"/>
        </w:tabs>
        <w:autoSpaceDE w:val="0"/>
        <w:autoSpaceDN w:val="0"/>
        <w:adjustRightInd w:val="0"/>
        <w:spacing w:after="0" w:line="240" w:lineRule="auto"/>
        <w:ind w:left="567" w:hanging="567"/>
        <w:jc w:val="both"/>
        <w:rPr>
          <w:rFonts w:ascii="Arial" w:eastAsia="Calibri" w:hAnsi="Arial" w:cs="Arial"/>
          <w:bCs/>
          <w:sz w:val="20"/>
          <w:szCs w:val="20"/>
          <w:lang w:eastAsia="sk-SK"/>
        </w:rPr>
      </w:pPr>
    </w:p>
    <w:p w:rsidR="00C74379" w:rsidRPr="00D70002" w:rsidRDefault="00C74379" w:rsidP="00C74379">
      <w:pPr>
        <w:widowControl w:val="0"/>
        <w:numPr>
          <w:ilvl w:val="1"/>
          <w:numId w:val="4"/>
        </w:numPr>
        <w:tabs>
          <w:tab w:val="left" w:pos="567"/>
        </w:tabs>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Objednávateľ sa zaväzuje dielo prevziať a zaplatiť zhotoviteľovi za neho dohodnutú cenu pokiaľ táto zmluva alebo osobitné predpisy neurčujú inak (napr. § 15 </w:t>
      </w:r>
      <w:proofErr w:type="spellStart"/>
      <w:r w:rsidRPr="00D70002">
        <w:rPr>
          <w:rFonts w:ascii="Arial" w:eastAsia="Calibri" w:hAnsi="Arial" w:cs="Arial"/>
          <w:bCs/>
          <w:sz w:val="20"/>
          <w:szCs w:val="20"/>
          <w:lang w:eastAsia="sk-SK"/>
        </w:rPr>
        <w:t>zák.č</w:t>
      </w:r>
      <w:proofErr w:type="spellEnd"/>
      <w:r w:rsidRPr="00D70002">
        <w:rPr>
          <w:rFonts w:ascii="Arial" w:eastAsia="Calibri" w:hAnsi="Arial" w:cs="Arial"/>
          <w:bCs/>
          <w:sz w:val="20"/>
          <w:szCs w:val="20"/>
          <w:lang w:eastAsia="sk-SK"/>
        </w:rPr>
        <w:t>. 315/2016 Z. z.).</w:t>
      </w:r>
    </w:p>
    <w:p w:rsidR="00C74379" w:rsidRPr="00D70002" w:rsidRDefault="00C74379" w:rsidP="00C74379">
      <w:pPr>
        <w:widowControl w:val="0"/>
        <w:spacing w:after="0" w:line="240" w:lineRule="auto"/>
        <w:ind w:left="567" w:hanging="567"/>
        <w:rPr>
          <w:rFonts w:ascii="Arial" w:eastAsia="Calibri" w:hAnsi="Arial" w:cs="Arial"/>
          <w:bCs/>
          <w:sz w:val="20"/>
          <w:szCs w:val="20"/>
          <w:lang w:eastAsia="sk-SK"/>
        </w:rPr>
      </w:pPr>
    </w:p>
    <w:p w:rsidR="00C74379" w:rsidRDefault="00C74379" w:rsidP="00C74379">
      <w:pPr>
        <w:widowControl w:val="0"/>
        <w:numPr>
          <w:ilvl w:val="1"/>
          <w:numId w:val="4"/>
        </w:numPr>
        <w:tabs>
          <w:tab w:val="left" w:pos="567"/>
        </w:tabs>
        <w:autoSpaceDE w:val="0"/>
        <w:autoSpaceDN w:val="0"/>
        <w:adjustRightInd w:val="0"/>
        <w:spacing w:after="0" w:line="240" w:lineRule="auto"/>
        <w:ind w:left="567" w:hanging="567"/>
        <w:jc w:val="both"/>
        <w:rPr>
          <w:rFonts w:ascii="Arial" w:eastAsia="Calibri" w:hAnsi="Arial" w:cs="Arial"/>
          <w:bCs/>
          <w:sz w:val="20"/>
          <w:szCs w:val="20"/>
          <w:lang w:eastAsia="sk-SK"/>
        </w:rPr>
      </w:pPr>
      <w:r w:rsidRPr="00BE26F0">
        <w:rPr>
          <w:rFonts w:ascii="Arial" w:eastAsia="Calibri" w:hAnsi="Arial" w:cs="Arial"/>
          <w:bCs/>
          <w:sz w:val="20"/>
          <w:szCs w:val="20"/>
          <w:lang w:eastAsia="sk-SK"/>
        </w:rPr>
        <w:t>Protokolárne odovzdanie a prebratie predmetu zmluvy (diela alebo jeho časti) bude realizované na základe dodacieho listu/dodacích listov, preberacieho protokolu/preberacích protoko</w:t>
      </w:r>
      <w:r w:rsidR="00AB04C0" w:rsidRPr="00BE26F0">
        <w:rPr>
          <w:rFonts w:ascii="Arial" w:eastAsia="Calibri" w:hAnsi="Arial" w:cs="Arial"/>
          <w:bCs/>
          <w:sz w:val="20"/>
          <w:szCs w:val="20"/>
          <w:lang w:eastAsia="sk-SK"/>
        </w:rPr>
        <w:t>lo</w:t>
      </w:r>
      <w:r w:rsidRPr="00BE26F0">
        <w:rPr>
          <w:rFonts w:ascii="Arial" w:eastAsia="Calibri" w:hAnsi="Arial" w:cs="Arial"/>
          <w:bCs/>
          <w:sz w:val="20"/>
          <w:szCs w:val="20"/>
          <w:lang w:eastAsia="sk-SK"/>
        </w:rPr>
        <w:t xml:space="preserve">v, ktorého/ktorých súčasťou budú všetky súpisy skutočne vykonaných prác, na základe ktorých sa vykoná fakturácia ceny diela a ďalšie doklady požadované touto zmluvou, v ktorých budú uvedené základné údaje o zhotovení diela a ktoré musia byť podpísané oboma zmluvnými stranami. </w:t>
      </w:r>
    </w:p>
    <w:p w:rsidR="00BE26F0" w:rsidRPr="00BE26F0" w:rsidRDefault="00BE26F0" w:rsidP="00BE26F0">
      <w:pPr>
        <w:widowControl w:val="0"/>
        <w:tabs>
          <w:tab w:val="left" w:pos="567"/>
        </w:tabs>
        <w:autoSpaceDE w:val="0"/>
        <w:autoSpaceDN w:val="0"/>
        <w:adjustRightInd w:val="0"/>
        <w:spacing w:after="0" w:line="240" w:lineRule="auto"/>
        <w:jc w:val="both"/>
        <w:rPr>
          <w:rFonts w:ascii="Arial" w:eastAsia="Calibri" w:hAnsi="Arial" w:cs="Arial"/>
          <w:bCs/>
          <w:sz w:val="20"/>
          <w:szCs w:val="20"/>
          <w:lang w:eastAsia="sk-SK"/>
        </w:rPr>
      </w:pPr>
    </w:p>
    <w:p w:rsidR="00C74379" w:rsidRPr="00D70002" w:rsidRDefault="00C74379" w:rsidP="00C74379">
      <w:pPr>
        <w:numPr>
          <w:ilvl w:val="1"/>
          <w:numId w:val="4"/>
        </w:numPr>
        <w:tabs>
          <w:tab w:val="left" w:pos="567"/>
        </w:tabs>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Zhotoviteľ je povinný zhotoviť Dielo v súlade s ustanoveniami Zmluvy o Dielo a odstrániť na Diele akékoľvek vady. </w:t>
      </w:r>
      <w:r w:rsidRPr="00D70002">
        <w:rPr>
          <w:rFonts w:ascii="Arial" w:eastAsia="Calibri" w:hAnsi="Arial" w:cs="Arial"/>
          <w:sz w:val="20"/>
          <w:szCs w:val="20"/>
          <w:lang w:eastAsia="sk-SK"/>
        </w:rPr>
        <w:t xml:space="preserve">Súčasťou predmetu plnenia Zhotoviteľa sú okrem iného aj všetky prípravné práce a administratívne úkony potrebné k riadnemu a včasnému vykonaniu Diela, výkopové práce, dodanie a preprava materiálu na vykonanie Diela v zodpovedajúcej kvalite a zhodnotenie, resp. zneškodnenie všetkých odpadov v súvislosti s plnením predmetu Zmluvy a v súlade s platnou právnou legislatívou na úseku odpadového hospodárstva. </w:t>
      </w:r>
    </w:p>
    <w:p w:rsidR="00C74379" w:rsidRPr="00D70002" w:rsidRDefault="00C74379" w:rsidP="00C74379">
      <w:pPr>
        <w:widowControl w:val="0"/>
        <w:tabs>
          <w:tab w:val="left" w:pos="426"/>
        </w:tabs>
        <w:autoSpaceDE w:val="0"/>
        <w:autoSpaceDN w:val="0"/>
        <w:adjustRightInd w:val="0"/>
        <w:spacing w:after="0" w:line="240" w:lineRule="auto"/>
        <w:ind w:left="426"/>
        <w:jc w:val="both"/>
        <w:rPr>
          <w:rFonts w:ascii="Arial" w:eastAsia="Calibri" w:hAnsi="Arial" w:cs="Arial"/>
          <w:bCs/>
          <w:sz w:val="20"/>
          <w:szCs w:val="20"/>
          <w:lang w:eastAsia="sk-SK"/>
        </w:rPr>
      </w:pPr>
    </w:p>
    <w:p w:rsidR="00C74379" w:rsidRPr="00D70002" w:rsidRDefault="00C74379" w:rsidP="00C74379">
      <w:pPr>
        <w:numPr>
          <w:ilvl w:val="1"/>
          <w:numId w:val="4"/>
        </w:numPr>
        <w:tabs>
          <w:tab w:val="left" w:pos="567"/>
        </w:tabs>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Zhotoviteľ vyhlasuje, že je oprávnený a odborne spôsobilý splniť predmet Zmluvy o Dielo za dodržania podmienok dohodnutých v Zmluve o Dielo. </w:t>
      </w:r>
    </w:p>
    <w:p w:rsidR="00C74379" w:rsidRPr="00D70002" w:rsidRDefault="00C74379" w:rsidP="00C74379">
      <w:pPr>
        <w:spacing w:after="0" w:line="240" w:lineRule="auto"/>
        <w:ind w:left="708"/>
        <w:rPr>
          <w:rFonts w:ascii="Arial" w:eastAsia="Calibri" w:hAnsi="Arial" w:cs="Arial"/>
          <w:bCs/>
          <w:sz w:val="20"/>
          <w:szCs w:val="20"/>
          <w:lang w:eastAsia="sk-SK"/>
        </w:rPr>
      </w:pPr>
    </w:p>
    <w:p w:rsidR="00C74379" w:rsidRPr="00D70002" w:rsidRDefault="00C74379" w:rsidP="00C74379">
      <w:pPr>
        <w:numPr>
          <w:ilvl w:val="1"/>
          <w:numId w:val="4"/>
        </w:numPr>
        <w:tabs>
          <w:tab w:val="left" w:pos="567"/>
        </w:tabs>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Zhotoviteľ vyhlasuje, že si súťažné podklady verejného obstarávania prečítal, ich obsahu porozumel a na základe projektovej dokumentácie, </w:t>
      </w:r>
      <w:r w:rsidRPr="00D70002">
        <w:rPr>
          <w:rFonts w:ascii="Arial" w:eastAsia="Calibri" w:hAnsi="Arial" w:cs="Arial"/>
          <w:sz w:val="20"/>
          <w:szCs w:val="20"/>
          <w:lang w:eastAsia="sk-SK"/>
        </w:rPr>
        <w:t xml:space="preserve">požiadaviek Objednávateľa </w:t>
      </w:r>
      <w:r w:rsidRPr="00D70002">
        <w:rPr>
          <w:rFonts w:ascii="Arial" w:eastAsia="Calibri" w:hAnsi="Arial" w:cs="Arial"/>
          <w:bCs/>
          <w:sz w:val="20"/>
          <w:szCs w:val="20"/>
          <w:lang w:eastAsia="sk-SK"/>
        </w:rPr>
        <w:t xml:space="preserve">je schopný zrealizovať a riadne a včas zhotoviť Dielo v súlade s podmienkami Zmluvy o Dielo k spokojnosti Objednávateľa. </w:t>
      </w:r>
    </w:p>
    <w:p w:rsidR="00C74379" w:rsidRPr="00D70002" w:rsidRDefault="00C74379" w:rsidP="00C74379">
      <w:pPr>
        <w:spacing w:after="0" w:line="240" w:lineRule="auto"/>
        <w:ind w:left="708"/>
        <w:rPr>
          <w:rFonts w:ascii="Arial" w:eastAsia="Calibri" w:hAnsi="Arial" w:cs="Arial"/>
          <w:bCs/>
          <w:sz w:val="20"/>
          <w:szCs w:val="20"/>
          <w:lang w:eastAsia="sk-SK"/>
        </w:rPr>
      </w:pPr>
    </w:p>
    <w:p w:rsidR="00C74379" w:rsidRPr="00D70002" w:rsidRDefault="00C74379" w:rsidP="00C74379">
      <w:pPr>
        <w:numPr>
          <w:ilvl w:val="1"/>
          <w:numId w:val="4"/>
        </w:numPr>
        <w:tabs>
          <w:tab w:val="left" w:pos="567"/>
        </w:tabs>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Zhotoviteľ ďalej vyhlasuje, že berie na seba akúkoľvek zodpovednosť, vrátane povinnosti finančného odškodnenia Objednávateľa v prípade, že Dielo po ukončení nebude spĺňať požadované parametre.</w:t>
      </w:r>
    </w:p>
    <w:p w:rsidR="00C74379" w:rsidRPr="00D70002" w:rsidRDefault="00C74379" w:rsidP="00C74379">
      <w:pPr>
        <w:spacing w:after="0" w:line="240" w:lineRule="auto"/>
        <w:ind w:left="708"/>
        <w:rPr>
          <w:rFonts w:ascii="Arial" w:eastAsia="Calibri" w:hAnsi="Arial" w:cs="Arial"/>
          <w:bCs/>
          <w:sz w:val="20"/>
          <w:szCs w:val="20"/>
          <w:lang w:eastAsia="sk-SK"/>
        </w:rPr>
      </w:pPr>
    </w:p>
    <w:p w:rsidR="00C74379" w:rsidRPr="00D70002" w:rsidRDefault="00C74379" w:rsidP="00C74379">
      <w:pPr>
        <w:numPr>
          <w:ilvl w:val="1"/>
          <w:numId w:val="4"/>
        </w:numPr>
        <w:tabs>
          <w:tab w:val="left" w:pos="567"/>
        </w:tabs>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sz w:val="20"/>
          <w:szCs w:val="20"/>
          <w:lang w:eastAsia="sk-SK"/>
        </w:rPr>
        <w:t>Zhotoviteľ vyhlasuje, že činnosti, ktoré sú predmetom jeho plnenia podľa tejto Zmluvy o dielo spadajú do predmetu jeho podnikania, pre vykonanie tohto Diela je odborne spôsobilý a je oprávnený zhotoviť pre Objednávateľa Dielo v celom jeho rozsahu, v kvalite a lehotách stanovených touto Zmluvou, a to prostredníctvom zamestnancov, ktorými disponuje v potrebnom počte a kvalifikačnej skladbe alebo prostredníctvom subdodávateľov vopred písomne odsúhlasených Objednávateľom.</w:t>
      </w:r>
    </w:p>
    <w:p w:rsidR="00C74379" w:rsidRPr="00D70002" w:rsidRDefault="00C74379" w:rsidP="00C74379">
      <w:pPr>
        <w:spacing w:after="0" w:line="240" w:lineRule="auto"/>
        <w:ind w:left="708"/>
        <w:rPr>
          <w:rFonts w:ascii="Arial" w:eastAsia="Calibri" w:hAnsi="Arial" w:cs="Arial"/>
          <w:bCs/>
          <w:sz w:val="20"/>
          <w:szCs w:val="20"/>
          <w:lang w:eastAsia="sk-SK"/>
        </w:rPr>
      </w:pPr>
    </w:p>
    <w:p w:rsidR="00C74379" w:rsidRPr="00D70002" w:rsidRDefault="00C74379" w:rsidP="00C74379">
      <w:pPr>
        <w:numPr>
          <w:ilvl w:val="1"/>
          <w:numId w:val="4"/>
        </w:numPr>
        <w:tabs>
          <w:tab w:val="left" w:pos="567"/>
        </w:tabs>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Zhotoviteľ vyhlasuje, že pred uzatvorením tejto Zmluvy o dielo sa podrobne oboznámil s miestom realizácie Diela a sú mu známe všetky vlastnosti miesta realizácie Diela, ktoré ovplyvňujú alebo môžu ovplyvniť realizáciu Diela, a to vrátane dopravných a komunikačných pomerov. </w:t>
      </w:r>
    </w:p>
    <w:p w:rsidR="00C74379" w:rsidRPr="00D70002" w:rsidRDefault="00C74379" w:rsidP="00C74379">
      <w:pPr>
        <w:widowControl w:val="0"/>
        <w:tabs>
          <w:tab w:val="left" w:pos="426"/>
        </w:tabs>
        <w:autoSpaceDE w:val="0"/>
        <w:autoSpaceDN w:val="0"/>
        <w:adjustRightInd w:val="0"/>
        <w:spacing w:after="0" w:line="240" w:lineRule="auto"/>
        <w:ind w:left="426"/>
        <w:jc w:val="both"/>
        <w:rPr>
          <w:rFonts w:ascii="Arial" w:eastAsia="Calibri" w:hAnsi="Arial" w:cs="Arial"/>
          <w:bCs/>
          <w:sz w:val="20"/>
          <w:szCs w:val="20"/>
          <w:lang w:eastAsia="sk-SK"/>
        </w:rPr>
      </w:pPr>
    </w:p>
    <w:p w:rsidR="00C74379" w:rsidRPr="00D70002" w:rsidRDefault="00C74379" w:rsidP="00C74379">
      <w:pPr>
        <w:widowControl w:val="0"/>
        <w:tabs>
          <w:tab w:val="left" w:pos="426"/>
        </w:tabs>
        <w:autoSpaceDE w:val="0"/>
        <w:autoSpaceDN w:val="0"/>
        <w:adjustRightInd w:val="0"/>
        <w:spacing w:after="0" w:line="240" w:lineRule="auto"/>
        <w:ind w:left="426"/>
        <w:jc w:val="both"/>
        <w:rPr>
          <w:rFonts w:ascii="Arial" w:eastAsia="Calibri" w:hAnsi="Arial" w:cs="Arial"/>
          <w:bCs/>
          <w:sz w:val="20"/>
          <w:szCs w:val="20"/>
          <w:lang w:eastAsia="sk-SK"/>
        </w:rPr>
      </w:pPr>
    </w:p>
    <w:p w:rsidR="00C74379" w:rsidRPr="00D70002" w:rsidRDefault="00C74379" w:rsidP="00C74379">
      <w:pPr>
        <w:widowControl w:val="0"/>
        <w:autoSpaceDE w:val="0"/>
        <w:autoSpaceDN w:val="0"/>
        <w:adjustRightInd w:val="0"/>
        <w:spacing w:after="0" w:line="240" w:lineRule="auto"/>
        <w:jc w:val="center"/>
        <w:rPr>
          <w:rFonts w:ascii="Arial" w:eastAsia="Calibri" w:hAnsi="Arial" w:cs="Arial"/>
          <w:b/>
          <w:bCs/>
          <w:sz w:val="20"/>
          <w:szCs w:val="20"/>
          <w:lang w:eastAsia="sk-SK"/>
        </w:rPr>
      </w:pPr>
      <w:r w:rsidRPr="00D70002">
        <w:rPr>
          <w:rFonts w:ascii="Arial" w:eastAsia="Calibri" w:hAnsi="Arial" w:cs="Arial"/>
          <w:b/>
          <w:bCs/>
          <w:sz w:val="20"/>
          <w:szCs w:val="20"/>
          <w:lang w:eastAsia="sk-SK"/>
        </w:rPr>
        <w:t>Článok 3</w:t>
      </w:r>
    </w:p>
    <w:p w:rsidR="00C74379" w:rsidRPr="00D70002" w:rsidRDefault="00C74379" w:rsidP="00C74379">
      <w:pPr>
        <w:widowControl w:val="0"/>
        <w:autoSpaceDE w:val="0"/>
        <w:autoSpaceDN w:val="0"/>
        <w:adjustRightInd w:val="0"/>
        <w:spacing w:after="0" w:line="240" w:lineRule="auto"/>
        <w:jc w:val="center"/>
        <w:rPr>
          <w:rFonts w:ascii="Arial" w:eastAsia="Calibri" w:hAnsi="Arial" w:cs="Arial"/>
          <w:b/>
          <w:bCs/>
          <w:sz w:val="20"/>
          <w:szCs w:val="20"/>
          <w:lang w:eastAsia="sk-SK"/>
        </w:rPr>
      </w:pPr>
      <w:r w:rsidRPr="00D70002">
        <w:rPr>
          <w:rFonts w:ascii="Arial" w:eastAsia="Calibri" w:hAnsi="Arial" w:cs="Arial"/>
          <w:b/>
          <w:bCs/>
          <w:sz w:val="20"/>
          <w:szCs w:val="20"/>
          <w:lang w:eastAsia="sk-SK"/>
        </w:rPr>
        <w:t>Miesto realizácie predmetu zmluvy</w:t>
      </w:r>
    </w:p>
    <w:p w:rsidR="00C74379" w:rsidRPr="00D70002" w:rsidRDefault="00C74379" w:rsidP="00C74379">
      <w:pPr>
        <w:widowControl w:val="0"/>
        <w:tabs>
          <w:tab w:val="left" w:pos="709"/>
        </w:tabs>
        <w:autoSpaceDE w:val="0"/>
        <w:autoSpaceDN w:val="0"/>
        <w:adjustRightInd w:val="0"/>
        <w:spacing w:after="0" w:line="240" w:lineRule="auto"/>
        <w:ind w:left="1146"/>
        <w:jc w:val="center"/>
        <w:rPr>
          <w:rFonts w:ascii="Arial" w:eastAsia="Calibri" w:hAnsi="Arial" w:cs="Arial"/>
          <w:b/>
          <w:bCs/>
          <w:sz w:val="20"/>
          <w:szCs w:val="20"/>
          <w:lang w:eastAsia="sk-SK"/>
        </w:rPr>
      </w:pPr>
    </w:p>
    <w:p w:rsidR="00C74379" w:rsidRPr="00D70002" w:rsidRDefault="00C74379" w:rsidP="00C74379">
      <w:pPr>
        <w:widowControl w:val="0"/>
        <w:numPr>
          <w:ilvl w:val="1"/>
          <w:numId w:val="15"/>
        </w:numPr>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Predmet zmluvy, definovaný podľa čl. 2 tejto zmluvy - je lokalizovaný </w:t>
      </w:r>
      <w:r w:rsidR="00B64FD5" w:rsidRPr="00D70002">
        <w:rPr>
          <w:rStyle w:val="ra"/>
          <w:rFonts w:ascii="Arial" w:hAnsi="Arial" w:cs="Arial"/>
          <w:sz w:val="20"/>
          <w:szCs w:val="20"/>
        </w:rPr>
        <w:t>Sečovce, Kollárova 15, 07801</w:t>
      </w:r>
      <w:r w:rsidRPr="00D70002">
        <w:rPr>
          <w:rFonts w:ascii="Arial" w:eastAsia="Calibri" w:hAnsi="Arial" w:cs="Arial"/>
          <w:bCs/>
          <w:color w:val="FF0000"/>
          <w:sz w:val="20"/>
          <w:szCs w:val="20"/>
          <w:lang w:eastAsia="sk-SK"/>
        </w:rPr>
        <w:t>.</w:t>
      </w:r>
    </w:p>
    <w:p w:rsidR="00C74379" w:rsidRPr="00D70002" w:rsidRDefault="00C74379" w:rsidP="00C74379">
      <w:pPr>
        <w:widowControl w:val="0"/>
        <w:spacing w:after="0" w:line="240" w:lineRule="auto"/>
        <w:ind w:left="567" w:hanging="567"/>
        <w:rPr>
          <w:rFonts w:ascii="Arial" w:eastAsia="Calibri" w:hAnsi="Arial" w:cs="Arial"/>
          <w:bCs/>
          <w:sz w:val="20"/>
          <w:szCs w:val="20"/>
          <w:lang w:eastAsia="sk-SK"/>
        </w:rPr>
      </w:pPr>
    </w:p>
    <w:p w:rsidR="00C74379" w:rsidRPr="00D70002" w:rsidRDefault="00C74379" w:rsidP="00C74379">
      <w:pPr>
        <w:widowControl w:val="0"/>
        <w:numPr>
          <w:ilvl w:val="1"/>
          <w:numId w:val="15"/>
        </w:numPr>
        <w:tabs>
          <w:tab w:val="left" w:pos="567"/>
        </w:tabs>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Časti plnenia predmetu </w:t>
      </w:r>
      <w:r w:rsidRPr="00D70002">
        <w:rPr>
          <w:rFonts w:ascii="Arial" w:eastAsia="Calibri" w:hAnsi="Arial" w:cs="Arial"/>
          <w:sz w:val="20"/>
          <w:szCs w:val="20"/>
          <w:lang w:eastAsia="sk-SK"/>
        </w:rPr>
        <w:t xml:space="preserve">zmluvy, ktoré si vyžadujú dopravu </w:t>
      </w:r>
      <w:r w:rsidRPr="00D70002">
        <w:rPr>
          <w:rFonts w:ascii="Arial" w:eastAsia="Calibri" w:hAnsi="Arial" w:cs="Arial"/>
          <w:bCs/>
          <w:sz w:val="20"/>
          <w:szCs w:val="20"/>
          <w:lang w:eastAsia="sk-SK"/>
        </w:rPr>
        <w:t xml:space="preserve">do miesta uskutočnenia stavebných prác alebo dodania, zabezpečuje </w:t>
      </w:r>
      <w:r w:rsidR="00F73BC9" w:rsidRPr="00D70002">
        <w:rPr>
          <w:rFonts w:ascii="Arial" w:eastAsia="Calibri" w:hAnsi="Arial" w:cs="Arial"/>
          <w:bCs/>
          <w:sz w:val="20"/>
          <w:szCs w:val="20"/>
          <w:lang w:eastAsia="sk-SK"/>
        </w:rPr>
        <w:t>zhotoviteľ</w:t>
      </w:r>
      <w:r w:rsidRPr="00D70002">
        <w:rPr>
          <w:rFonts w:ascii="Arial" w:eastAsia="Calibri" w:hAnsi="Arial" w:cs="Arial"/>
          <w:bCs/>
          <w:sz w:val="20"/>
          <w:szCs w:val="20"/>
          <w:lang w:eastAsia="sk-SK"/>
        </w:rPr>
        <w:t xml:space="preserve"> na vlastné náklady tak, aby bola zabezpečená dostatočná ochrana pred poškodením a znehodnotením.</w:t>
      </w:r>
    </w:p>
    <w:p w:rsidR="00C74379" w:rsidRPr="00D70002" w:rsidRDefault="00C74379" w:rsidP="00C74379">
      <w:pPr>
        <w:widowControl w:val="0"/>
        <w:tabs>
          <w:tab w:val="left" w:pos="567"/>
        </w:tabs>
        <w:autoSpaceDE w:val="0"/>
        <w:autoSpaceDN w:val="0"/>
        <w:adjustRightInd w:val="0"/>
        <w:spacing w:after="0" w:line="240" w:lineRule="auto"/>
        <w:ind w:left="567"/>
        <w:jc w:val="both"/>
        <w:rPr>
          <w:rFonts w:ascii="Arial" w:eastAsia="Calibri" w:hAnsi="Arial" w:cs="Arial"/>
          <w:bCs/>
          <w:sz w:val="20"/>
          <w:szCs w:val="20"/>
          <w:lang w:eastAsia="sk-SK"/>
        </w:rPr>
      </w:pPr>
    </w:p>
    <w:p w:rsidR="00C74379" w:rsidRPr="00D70002" w:rsidRDefault="00C74379" w:rsidP="00C74379">
      <w:pPr>
        <w:numPr>
          <w:ilvl w:val="1"/>
          <w:numId w:val="15"/>
        </w:numPr>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Zhotoviteľ berie na vedomie, že miesto realizácie sa nachádza v zastavanom území obce a jeho súčasťou sú aj verejné priestranstvá a miestne komunikácie, ktorých prejazdnosť a priechodnosť musí byť počas celej realizácie Diela zachovaná. Zhotoviteľ sa zaväzuje realizovať Dielo tak, aby v čo najmenšom rozsahu obmedzoval práva, resp. zasahoval do práv tretích osôb.</w:t>
      </w:r>
    </w:p>
    <w:p w:rsidR="00C74379" w:rsidRPr="00D70002" w:rsidRDefault="00C74379" w:rsidP="00C74379">
      <w:pPr>
        <w:widowControl w:val="0"/>
        <w:spacing w:after="0" w:line="240" w:lineRule="auto"/>
        <w:ind w:left="720"/>
        <w:jc w:val="center"/>
        <w:rPr>
          <w:rFonts w:ascii="Arial" w:eastAsia="Calibri" w:hAnsi="Arial" w:cs="Arial"/>
          <w:b/>
          <w:sz w:val="20"/>
          <w:szCs w:val="20"/>
          <w:lang w:eastAsia="sk-SK"/>
        </w:rPr>
      </w:pPr>
    </w:p>
    <w:p w:rsidR="00C74379" w:rsidRPr="00D70002" w:rsidRDefault="00C74379" w:rsidP="00C74379">
      <w:pPr>
        <w:widowControl w:val="0"/>
        <w:spacing w:after="0" w:line="240" w:lineRule="auto"/>
        <w:ind w:left="720"/>
        <w:jc w:val="center"/>
        <w:rPr>
          <w:rFonts w:ascii="Arial" w:eastAsia="Calibri" w:hAnsi="Arial" w:cs="Arial"/>
          <w:b/>
          <w:sz w:val="20"/>
          <w:szCs w:val="20"/>
          <w:lang w:eastAsia="sk-SK"/>
        </w:rPr>
      </w:pPr>
      <w:r w:rsidRPr="00D70002">
        <w:rPr>
          <w:rFonts w:ascii="Arial" w:eastAsia="Calibri" w:hAnsi="Arial" w:cs="Arial"/>
          <w:b/>
          <w:sz w:val="20"/>
          <w:szCs w:val="20"/>
          <w:lang w:eastAsia="sk-SK"/>
        </w:rPr>
        <w:t>Článok 4.</w:t>
      </w:r>
    </w:p>
    <w:p w:rsidR="00C74379" w:rsidRPr="00D70002" w:rsidRDefault="00C74379" w:rsidP="00C74379">
      <w:pPr>
        <w:widowControl w:val="0"/>
        <w:spacing w:after="0" w:line="240" w:lineRule="auto"/>
        <w:ind w:left="720"/>
        <w:jc w:val="center"/>
        <w:rPr>
          <w:rFonts w:ascii="Arial" w:eastAsia="Calibri" w:hAnsi="Arial" w:cs="Arial"/>
          <w:b/>
          <w:sz w:val="20"/>
          <w:szCs w:val="20"/>
          <w:lang w:eastAsia="sk-SK"/>
        </w:rPr>
      </w:pPr>
      <w:r w:rsidRPr="00D70002">
        <w:rPr>
          <w:rFonts w:ascii="Arial" w:eastAsia="Calibri" w:hAnsi="Arial" w:cs="Arial"/>
          <w:b/>
          <w:sz w:val="20"/>
          <w:szCs w:val="20"/>
          <w:lang w:eastAsia="sk-SK"/>
        </w:rPr>
        <w:t>Doba realizácie predmetu zmluvy</w:t>
      </w:r>
    </w:p>
    <w:p w:rsidR="00C74379" w:rsidRPr="00D70002" w:rsidRDefault="00C74379" w:rsidP="00C74379">
      <w:pPr>
        <w:widowControl w:val="0"/>
        <w:spacing w:after="0" w:line="240" w:lineRule="auto"/>
        <w:ind w:left="720"/>
        <w:jc w:val="center"/>
        <w:rPr>
          <w:rFonts w:ascii="Arial" w:eastAsia="Calibri" w:hAnsi="Arial" w:cs="Arial"/>
          <w:b/>
          <w:sz w:val="20"/>
          <w:szCs w:val="20"/>
          <w:lang w:eastAsia="sk-SK"/>
        </w:rPr>
      </w:pPr>
    </w:p>
    <w:p w:rsidR="00C74379" w:rsidRPr="00D70002" w:rsidRDefault="00C74379" w:rsidP="00C74379">
      <w:pPr>
        <w:widowControl w:val="0"/>
        <w:numPr>
          <w:ilvl w:val="1"/>
          <w:numId w:val="16"/>
        </w:numPr>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Zmluvné strany dohodli nasledovné termíny:</w:t>
      </w:r>
    </w:p>
    <w:p w:rsidR="00C74379" w:rsidRPr="00D70002" w:rsidRDefault="00C74379" w:rsidP="00C74379">
      <w:pPr>
        <w:widowControl w:val="0"/>
        <w:numPr>
          <w:ilvl w:val="2"/>
          <w:numId w:val="16"/>
        </w:numPr>
        <w:spacing w:after="0" w:line="240" w:lineRule="auto"/>
        <w:ind w:left="1276" w:hanging="709"/>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odovzdanie staveniska do </w:t>
      </w:r>
      <w:r w:rsidR="00F73BC9" w:rsidRPr="00D70002">
        <w:rPr>
          <w:rFonts w:ascii="Arial" w:eastAsia="Calibri" w:hAnsi="Arial" w:cs="Arial"/>
          <w:bCs/>
          <w:sz w:val="20"/>
          <w:szCs w:val="20"/>
          <w:lang w:eastAsia="sk-SK"/>
        </w:rPr>
        <w:t>3</w:t>
      </w:r>
      <w:r w:rsidRPr="00D70002">
        <w:rPr>
          <w:rFonts w:ascii="Arial" w:eastAsia="Calibri" w:hAnsi="Arial" w:cs="Arial"/>
          <w:bCs/>
          <w:sz w:val="20"/>
          <w:szCs w:val="20"/>
          <w:lang w:eastAsia="sk-SK"/>
        </w:rPr>
        <w:t xml:space="preserve"> dní od účinnosti zmluvy,</w:t>
      </w:r>
    </w:p>
    <w:p w:rsidR="00C74379" w:rsidRPr="00D70002" w:rsidRDefault="00C74379" w:rsidP="00C74379">
      <w:pPr>
        <w:widowControl w:val="0"/>
        <w:numPr>
          <w:ilvl w:val="2"/>
          <w:numId w:val="16"/>
        </w:numPr>
        <w:spacing w:after="0" w:line="240" w:lineRule="auto"/>
        <w:ind w:left="1276" w:hanging="709"/>
        <w:jc w:val="both"/>
        <w:rPr>
          <w:rFonts w:ascii="Arial" w:eastAsia="Calibri" w:hAnsi="Arial" w:cs="Arial"/>
          <w:bCs/>
          <w:sz w:val="20"/>
          <w:szCs w:val="20"/>
          <w:lang w:eastAsia="sk-SK"/>
        </w:rPr>
      </w:pPr>
      <w:r w:rsidRPr="00D70002">
        <w:rPr>
          <w:rFonts w:ascii="Arial" w:eastAsia="Calibri" w:hAnsi="Arial" w:cs="Arial"/>
          <w:bCs/>
          <w:sz w:val="20"/>
          <w:szCs w:val="20"/>
          <w:lang w:eastAsia="sk-SK"/>
        </w:rPr>
        <w:t>začatie diela: do 10 dní od odovzdania staveniska,</w:t>
      </w:r>
    </w:p>
    <w:p w:rsidR="00C74379" w:rsidRPr="00D70002" w:rsidRDefault="00C74379" w:rsidP="00C74379">
      <w:pPr>
        <w:widowControl w:val="0"/>
        <w:numPr>
          <w:ilvl w:val="2"/>
          <w:numId w:val="16"/>
        </w:numPr>
        <w:tabs>
          <w:tab w:val="left" w:pos="1276"/>
        </w:tabs>
        <w:spacing w:after="0" w:line="240" w:lineRule="auto"/>
        <w:ind w:hanging="153"/>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ukončenie diela do ukončenie diela </w:t>
      </w:r>
      <w:r w:rsidRPr="00500B41">
        <w:rPr>
          <w:rFonts w:ascii="Arial" w:eastAsia="Calibri" w:hAnsi="Arial" w:cs="Arial"/>
          <w:bCs/>
          <w:sz w:val="20"/>
          <w:szCs w:val="20"/>
          <w:shd w:val="clear" w:color="auto" w:fill="FFFFFF" w:themeFill="background1"/>
          <w:lang w:eastAsia="sk-SK"/>
        </w:rPr>
        <w:t xml:space="preserve">do </w:t>
      </w:r>
      <w:r w:rsidR="00873D78" w:rsidRPr="00500B41">
        <w:rPr>
          <w:rFonts w:ascii="Arial" w:eastAsia="Calibri" w:hAnsi="Arial" w:cs="Arial"/>
          <w:bCs/>
          <w:sz w:val="20"/>
          <w:szCs w:val="20"/>
          <w:shd w:val="clear" w:color="auto" w:fill="FFFFFF" w:themeFill="background1"/>
          <w:lang w:eastAsia="sk-SK"/>
        </w:rPr>
        <w:t>3</w:t>
      </w:r>
      <w:r w:rsidRPr="00500B41">
        <w:rPr>
          <w:rFonts w:ascii="Arial" w:eastAsia="Calibri" w:hAnsi="Arial" w:cs="Arial"/>
          <w:bCs/>
          <w:sz w:val="20"/>
          <w:szCs w:val="20"/>
          <w:shd w:val="clear" w:color="auto" w:fill="FFFFFF" w:themeFill="background1"/>
          <w:lang w:eastAsia="sk-SK"/>
        </w:rPr>
        <w:t xml:space="preserve"> mesiacov od</w:t>
      </w:r>
      <w:r w:rsidRPr="00D70002">
        <w:rPr>
          <w:rFonts w:ascii="Arial" w:eastAsia="Calibri" w:hAnsi="Arial" w:cs="Arial"/>
          <w:bCs/>
          <w:sz w:val="20"/>
          <w:szCs w:val="20"/>
          <w:lang w:eastAsia="sk-SK"/>
        </w:rPr>
        <w:t xml:space="preserve"> </w:t>
      </w:r>
      <w:r w:rsidR="00F73BC9" w:rsidRPr="00D70002">
        <w:rPr>
          <w:rFonts w:ascii="Arial" w:eastAsia="Calibri" w:hAnsi="Arial" w:cs="Arial"/>
          <w:bCs/>
          <w:sz w:val="20"/>
          <w:szCs w:val="20"/>
          <w:lang w:eastAsia="sk-SK"/>
        </w:rPr>
        <w:t>odovzdania staveniska</w:t>
      </w:r>
    </w:p>
    <w:p w:rsidR="00C74379" w:rsidRPr="00D70002" w:rsidRDefault="00C74379" w:rsidP="00C74379">
      <w:pPr>
        <w:widowControl w:val="0"/>
        <w:numPr>
          <w:ilvl w:val="2"/>
          <w:numId w:val="16"/>
        </w:numPr>
        <w:spacing w:after="0" w:line="240" w:lineRule="auto"/>
        <w:ind w:left="1276" w:hanging="709"/>
        <w:jc w:val="both"/>
        <w:rPr>
          <w:rFonts w:ascii="Arial" w:eastAsia="Calibri" w:hAnsi="Arial" w:cs="Arial"/>
          <w:bCs/>
          <w:sz w:val="20"/>
          <w:szCs w:val="20"/>
          <w:lang w:eastAsia="sk-SK"/>
        </w:rPr>
      </w:pPr>
      <w:r w:rsidRPr="00D70002">
        <w:rPr>
          <w:rFonts w:ascii="Arial" w:eastAsia="Calibri" w:hAnsi="Arial" w:cs="Arial"/>
          <w:bCs/>
          <w:sz w:val="20"/>
          <w:szCs w:val="20"/>
          <w:lang w:eastAsia="sk-SK"/>
        </w:rPr>
        <w:t>uvoľnenie staveniska do 5 dní po protokolárnom odovzdaní a prevzatí diela</w:t>
      </w:r>
    </w:p>
    <w:p w:rsidR="00C74379" w:rsidRPr="00D70002" w:rsidRDefault="00C74379" w:rsidP="00C74379">
      <w:pPr>
        <w:widowControl w:val="0"/>
        <w:spacing w:after="0" w:line="240" w:lineRule="auto"/>
        <w:ind w:left="720"/>
        <w:jc w:val="both"/>
        <w:rPr>
          <w:rFonts w:ascii="Arial" w:eastAsia="Calibri" w:hAnsi="Arial" w:cs="Arial"/>
          <w:bCs/>
          <w:sz w:val="20"/>
          <w:szCs w:val="20"/>
          <w:lang w:eastAsia="sk-SK"/>
        </w:rPr>
      </w:pPr>
    </w:p>
    <w:p w:rsidR="00C74379" w:rsidRPr="00D70002" w:rsidRDefault="00C74379" w:rsidP="00C74379">
      <w:pPr>
        <w:widowControl w:val="0"/>
        <w:numPr>
          <w:ilvl w:val="1"/>
          <w:numId w:val="17"/>
        </w:numPr>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Zmluvné termíny uvedené v bode 4.1 sú termíny najneskoršie prípustné a neprekročiteľné s výnimkou:</w:t>
      </w:r>
    </w:p>
    <w:p w:rsidR="00C74379" w:rsidRPr="00D70002" w:rsidRDefault="00C74379" w:rsidP="00C74379">
      <w:pPr>
        <w:widowControl w:val="0"/>
        <w:numPr>
          <w:ilvl w:val="2"/>
          <w:numId w:val="17"/>
        </w:numPr>
        <w:spacing w:after="0" w:line="240" w:lineRule="auto"/>
        <w:ind w:left="1276" w:hanging="709"/>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vyššej moci, </w:t>
      </w:r>
      <w:proofErr w:type="spellStart"/>
      <w:r w:rsidRPr="00D70002">
        <w:rPr>
          <w:rFonts w:ascii="Arial" w:eastAsia="Calibri" w:hAnsi="Arial" w:cs="Arial"/>
          <w:bCs/>
          <w:sz w:val="20"/>
          <w:szCs w:val="20"/>
          <w:lang w:eastAsia="sk-SK"/>
        </w:rPr>
        <w:t>t.j</w:t>
      </w:r>
      <w:proofErr w:type="spellEnd"/>
      <w:r w:rsidRPr="00D70002">
        <w:rPr>
          <w:rFonts w:ascii="Arial" w:eastAsia="Calibri" w:hAnsi="Arial" w:cs="Arial"/>
          <w:bCs/>
          <w:sz w:val="20"/>
          <w:szCs w:val="20"/>
          <w:lang w:eastAsia="sk-SK"/>
        </w:rPr>
        <w:t>. v prípade udalostí, ktoré nie sú závislé od vôle zmluvných strán a tieto ich nemôžu ovplyvniť (neočakávané prírodné a iné javy),</w:t>
      </w:r>
    </w:p>
    <w:p w:rsidR="00C74379" w:rsidRPr="00D70002" w:rsidRDefault="00C74379" w:rsidP="00C74379">
      <w:pPr>
        <w:widowControl w:val="0"/>
        <w:numPr>
          <w:ilvl w:val="2"/>
          <w:numId w:val="17"/>
        </w:numPr>
        <w:spacing w:after="0" w:line="240" w:lineRule="auto"/>
        <w:ind w:left="1276" w:hanging="709"/>
        <w:jc w:val="both"/>
        <w:rPr>
          <w:rFonts w:ascii="Arial" w:eastAsia="Calibri" w:hAnsi="Arial" w:cs="Arial"/>
          <w:bCs/>
          <w:sz w:val="20"/>
          <w:szCs w:val="20"/>
          <w:lang w:eastAsia="sk-SK"/>
        </w:rPr>
      </w:pPr>
      <w:r w:rsidRPr="00D70002">
        <w:rPr>
          <w:rFonts w:ascii="Arial" w:eastAsia="Calibri" w:hAnsi="Arial" w:cs="Arial"/>
          <w:bCs/>
          <w:sz w:val="20"/>
          <w:szCs w:val="20"/>
          <w:lang w:eastAsia="sk-SK"/>
        </w:rPr>
        <w:t>v prípade objednávateľom požadovaných zmien rozsahu diela, ktoré vyplynuli z nepredvídateľných okolností, len podľa pokynov objednávateľa; v prípade takejto zmeny rozsahu diela zmluvné strany budú riešiť túto skutočnosť vždy zmluvne, kde bude uvedená zmena rozsahu diela a z toho vyplývajúca prípadná zmena termínu ukončenia diela ak si to zmeny rozsahu diela vyžiadajú, a to výlučne v súlade s príslušnými ustanovenia zákona o verejnom obstarávaní (najmä § 18 ods. 1 písm. b) a c) ZVO). V prípade ak nedôjde k takejto zmluvnej dohode, má sa za to, že k zmene termínu diela nedošlo.</w:t>
      </w:r>
    </w:p>
    <w:p w:rsidR="00C74379" w:rsidRPr="00D70002" w:rsidRDefault="00C74379" w:rsidP="00C74379">
      <w:pPr>
        <w:widowControl w:val="0"/>
        <w:numPr>
          <w:ilvl w:val="2"/>
          <w:numId w:val="17"/>
        </w:numPr>
        <w:spacing w:after="0" w:line="240" w:lineRule="auto"/>
        <w:ind w:left="1276" w:hanging="709"/>
        <w:jc w:val="both"/>
        <w:rPr>
          <w:rFonts w:ascii="Arial" w:eastAsia="Calibri" w:hAnsi="Arial" w:cs="Arial"/>
          <w:bCs/>
          <w:sz w:val="20"/>
          <w:szCs w:val="20"/>
          <w:lang w:eastAsia="sk-SK"/>
        </w:rPr>
      </w:pPr>
      <w:r w:rsidRPr="00D70002">
        <w:rPr>
          <w:rFonts w:ascii="Arial" w:eastAsia="Calibri" w:hAnsi="Arial" w:cs="Arial"/>
          <w:bCs/>
          <w:sz w:val="20"/>
          <w:szCs w:val="20"/>
          <w:lang w:eastAsia="sk-SK"/>
        </w:rPr>
        <w:t>vydania príkazov, zákazov, obmedzení, vydaných orgánmi verejnej moci, ak neboli vydané v dôsledku konania alebo nekonania zhotoviteľa.</w:t>
      </w:r>
    </w:p>
    <w:p w:rsidR="00C74379" w:rsidRPr="00D70002" w:rsidRDefault="00C74379" w:rsidP="002A5429">
      <w:pPr>
        <w:widowControl w:val="0"/>
        <w:spacing w:after="0" w:line="240" w:lineRule="auto"/>
        <w:jc w:val="both"/>
        <w:rPr>
          <w:rFonts w:ascii="Arial" w:eastAsia="Calibri" w:hAnsi="Arial" w:cs="Arial"/>
          <w:bCs/>
          <w:sz w:val="20"/>
          <w:szCs w:val="20"/>
          <w:lang w:eastAsia="sk-SK"/>
        </w:rPr>
      </w:pPr>
    </w:p>
    <w:p w:rsidR="00C74379" w:rsidRPr="00873D78" w:rsidRDefault="00C74379" w:rsidP="00C74379">
      <w:pPr>
        <w:widowControl w:val="0"/>
        <w:numPr>
          <w:ilvl w:val="1"/>
          <w:numId w:val="17"/>
        </w:numPr>
        <w:spacing w:after="0" w:line="240" w:lineRule="auto"/>
        <w:ind w:left="567" w:hanging="567"/>
        <w:jc w:val="both"/>
        <w:rPr>
          <w:rFonts w:ascii="Arial" w:eastAsia="Calibri" w:hAnsi="Arial" w:cs="Arial"/>
          <w:bCs/>
          <w:sz w:val="20"/>
          <w:szCs w:val="20"/>
          <w:lang w:eastAsia="sk-SK"/>
        </w:rPr>
      </w:pPr>
      <w:r w:rsidRPr="00873D78">
        <w:rPr>
          <w:rFonts w:ascii="Arial" w:eastAsia="Calibri" w:hAnsi="Arial" w:cs="Arial"/>
          <w:bCs/>
          <w:sz w:val="20"/>
          <w:szCs w:val="20"/>
          <w:lang w:eastAsia="sk-SK"/>
        </w:rPr>
        <w:t>Zhotoviteľ je povinný predložiť harmonogram, minimálne v týždennej periodicite s vyznačením čiastkových termínov plnenia predmetu zmluvy a realizácie diela so zohľadnením osobitných požiadaviek objednávateľa.</w:t>
      </w:r>
    </w:p>
    <w:p w:rsidR="00C74379" w:rsidRPr="00D70002" w:rsidRDefault="00C74379" w:rsidP="00C74379">
      <w:pPr>
        <w:widowControl w:val="0"/>
        <w:spacing w:after="0" w:line="240" w:lineRule="auto"/>
        <w:ind w:left="567" w:hanging="567"/>
        <w:jc w:val="both"/>
        <w:rPr>
          <w:rFonts w:ascii="Arial" w:eastAsia="Calibri" w:hAnsi="Arial" w:cs="Arial"/>
          <w:bCs/>
          <w:sz w:val="20"/>
          <w:szCs w:val="20"/>
          <w:lang w:eastAsia="sk-SK"/>
        </w:rPr>
      </w:pPr>
    </w:p>
    <w:p w:rsidR="00C74379" w:rsidRPr="00D70002" w:rsidRDefault="00C74379" w:rsidP="00C74379">
      <w:pPr>
        <w:widowControl w:val="0"/>
        <w:numPr>
          <w:ilvl w:val="1"/>
          <w:numId w:val="17"/>
        </w:numPr>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V prípade uplatnenia predĺženia lehoty dokončenia predmetu zmluvy alebo jeho časti podľa bodu 4.2. sa určia nové lehoty podľa dĺžky preukázaného zdržania.</w:t>
      </w:r>
    </w:p>
    <w:p w:rsidR="00C74379" w:rsidRPr="00D70002" w:rsidRDefault="00C74379" w:rsidP="00C74379">
      <w:pPr>
        <w:widowControl w:val="0"/>
        <w:spacing w:after="0" w:line="240" w:lineRule="auto"/>
        <w:ind w:left="567" w:hanging="567"/>
        <w:jc w:val="both"/>
        <w:rPr>
          <w:rFonts w:ascii="Arial" w:eastAsia="Calibri" w:hAnsi="Arial" w:cs="Arial"/>
          <w:bCs/>
          <w:sz w:val="20"/>
          <w:szCs w:val="20"/>
          <w:lang w:eastAsia="sk-SK"/>
        </w:rPr>
      </w:pPr>
    </w:p>
    <w:p w:rsidR="00C74379" w:rsidRPr="00D70002" w:rsidRDefault="00C74379" w:rsidP="00C74379">
      <w:pPr>
        <w:widowControl w:val="0"/>
        <w:numPr>
          <w:ilvl w:val="1"/>
          <w:numId w:val="17"/>
        </w:numPr>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Ukončením prác alebo ich častí sa rozumie ich riadne odovzdanie objednávateľovi protokolom o odovzdaní a prevzatí, v ktorom bude oboma zmluvnými stranami stanovené, že dielo alebo jeho časť je odovzdané bez takých </w:t>
      </w:r>
      <w:proofErr w:type="spellStart"/>
      <w:r w:rsidRPr="00D70002">
        <w:rPr>
          <w:rFonts w:ascii="Arial" w:eastAsia="Calibri" w:hAnsi="Arial" w:cs="Arial"/>
          <w:bCs/>
          <w:sz w:val="20"/>
          <w:szCs w:val="20"/>
          <w:lang w:eastAsia="sk-SK"/>
        </w:rPr>
        <w:t>závad</w:t>
      </w:r>
      <w:proofErr w:type="spellEnd"/>
      <w:r w:rsidRPr="00D70002">
        <w:rPr>
          <w:rFonts w:ascii="Arial" w:eastAsia="Calibri" w:hAnsi="Arial" w:cs="Arial"/>
          <w:bCs/>
          <w:sz w:val="20"/>
          <w:szCs w:val="20"/>
          <w:lang w:eastAsia="sk-SK"/>
        </w:rPr>
        <w:t xml:space="preserve"> a nedorobkov, ktoré by bránili jeho predčasnému alebo trvalému užívaniu pokiaľ ich zavinil zhotoviteľ a ktorý musí byť podpísaný oboma zmluvnými stranami.</w:t>
      </w:r>
    </w:p>
    <w:p w:rsidR="00C74379" w:rsidRPr="00D70002" w:rsidRDefault="00C74379" w:rsidP="00C74379">
      <w:pPr>
        <w:widowControl w:val="0"/>
        <w:spacing w:after="0" w:line="240" w:lineRule="auto"/>
        <w:ind w:left="567" w:hanging="567"/>
        <w:jc w:val="both"/>
        <w:rPr>
          <w:rFonts w:ascii="Arial" w:eastAsia="Calibri" w:hAnsi="Arial" w:cs="Arial"/>
          <w:bCs/>
          <w:sz w:val="20"/>
          <w:szCs w:val="20"/>
          <w:lang w:eastAsia="sk-SK"/>
        </w:rPr>
      </w:pPr>
    </w:p>
    <w:p w:rsidR="00C74379" w:rsidRPr="00D70002" w:rsidRDefault="00C74379" w:rsidP="00C74379">
      <w:pPr>
        <w:widowControl w:val="0"/>
        <w:numPr>
          <w:ilvl w:val="1"/>
          <w:numId w:val="17"/>
        </w:numPr>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Ak zhotoviteľ mešká s dodaním predmetu zmluvy podľa ustanovení v tomto článku zmluvy, objednávateľ je oprávnený žiadať náhradu škody v zmysle § 373 a nasledujúcich Obchodného zákonníka, ktorá mu týmto vznikla.</w:t>
      </w:r>
    </w:p>
    <w:p w:rsidR="00C74379" w:rsidRPr="00D70002" w:rsidRDefault="00C74379" w:rsidP="00C74379">
      <w:pPr>
        <w:widowControl w:val="0"/>
        <w:spacing w:after="0" w:line="240" w:lineRule="auto"/>
        <w:ind w:left="567" w:hanging="567"/>
        <w:jc w:val="both"/>
        <w:rPr>
          <w:rFonts w:ascii="Arial" w:eastAsia="Calibri" w:hAnsi="Arial" w:cs="Arial"/>
          <w:bCs/>
          <w:sz w:val="20"/>
          <w:szCs w:val="20"/>
          <w:lang w:eastAsia="sk-SK"/>
        </w:rPr>
      </w:pPr>
    </w:p>
    <w:p w:rsidR="00C74379" w:rsidRPr="00D70002" w:rsidRDefault="00C74379" w:rsidP="00C74379">
      <w:pPr>
        <w:widowControl w:val="0"/>
        <w:numPr>
          <w:ilvl w:val="1"/>
          <w:numId w:val="17"/>
        </w:numPr>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bCs/>
          <w:sz w:val="20"/>
          <w:szCs w:val="20"/>
          <w:lang w:eastAsia="sk-SK"/>
        </w:rPr>
        <w:t>V prípade zastavenia prác z dôvodov na strane objednávateľa budú vykonané práce odúčtované podľa stupňa rozpracovanosti a podľa skutočne zdokladovaných nákladov zo strany zhotoviteľa.</w:t>
      </w:r>
    </w:p>
    <w:p w:rsidR="00C74379" w:rsidRPr="00D70002" w:rsidRDefault="00C74379" w:rsidP="00C74379">
      <w:pPr>
        <w:widowControl w:val="0"/>
        <w:spacing w:after="0" w:line="240" w:lineRule="auto"/>
        <w:jc w:val="both"/>
        <w:rPr>
          <w:rFonts w:ascii="Arial" w:eastAsia="Calibri" w:hAnsi="Arial" w:cs="Arial"/>
          <w:bCs/>
          <w:sz w:val="20"/>
          <w:szCs w:val="20"/>
          <w:lang w:eastAsia="sk-SK"/>
        </w:rPr>
      </w:pPr>
    </w:p>
    <w:p w:rsidR="00C74379" w:rsidRPr="00D70002" w:rsidRDefault="00C74379" w:rsidP="00C74379">
      <w:pPr>
        <w:widowControl w:val="0"/>
        <w:spacing w:after="0" w:line="240" w:lineRule="auto"/>
        <w:jc w:val="both"/>
        <w:rPr>
          <w:rFonts w:ascii="Arial" w:eastAsia="Calibri" w:hAnsi="Arial" w:cs="Arial"/>
          <w:bCs/>
          <w:sz w:val="20"/>
          <w:szCs w:val="20"/>
          <w:lang w:eastAsia="sk-SK"/>
        </w:rPr>
      </w:pPr>
    </w:p>
    <w:p w:rsidR="00C74379" w:rsidRPr="00D70002" w:rsidRDefault="00C74379" w:rsidP="00C74379">
      <w:pPr>
        <w:widowControl w:val="0"/>
        <w:tabs>
          <w:tab w:val="left" w:pos="1080"/>
        </w:tabs>
        <w:spacing w:after="0" w:line="240" w:lineRule="auto"/>
        <w:ind w:left="426" w:hanging="426"/>
        <w:jc w:val="center"/>
        <w:rPr>
          <w:rFonts w:ascii="Arial" w:eastAsia="Calibri" w:hAnsi="Arial" w:cs="Arial"/>
          <w:b/>
          <w:sz w:val="20"/>
          <w:szCs w:val="20"/>
          <w:lang w:eastAsia="sk-SK"/>
        </w:rPr>
      </w:pPr>
      <w:r w:rsidRPr="00D70002">
        <w:rPr>
          <w:rFonts w:ascii="Arial" w:eastAsia="Calibri" w:hAnsi="Arial" w:cs="Arial"/>
          <w:b/>
          <w:sz w:val="20"/>
          <w:szCs w:val="20"/>
          <w:lang w:eastAsia="sk-SK"/>
        </w:rPr>
        <w:t>Článok 5.</w:t>
      </w:r>
    </w:p>
    <w:p w:rsidR="00C74379" w:rsidRPr="00D70002" w:rsidRDefault="00C74379" w:rsidP="00C74379">
      <w:pPr>
        <w:widowControl w:val="0"/>
        <w:tabs>
          <w:tab w:val="left" w:pos="1080"/>
        </w:tabs>
        <w:spacing w:after="0" w:line="240" w:lineRule="auto"/>
        <w:ind w:left="426" w:hanging="426"/>
        <w:jc w:val="center"/>
        <w:rPr>
          <w:rFonts w:ascii="Arial" w:eastAsia="Calibri" w:hAnsi="Arial" w:cs="Arial"/>
          <w:b/>
          <w:sz w:val="20"/>
          <w:szCs w:val="20"/>
          <w:lang w:eastAsia="sk-SK"/>
        </w:rPr>
      </w:pPr>
      <w:r w:rsidRPr="00D70002">
        <w:rPr>
          <w:rFonts w:ascii="Arial" w:eastAsia="Calibri" w:hAnsi="Arial" w:cs="Arial"/>
          <w:b/>
          <w:sz w:val="20"/>
          <w:szCs w:val="20"/>
          <w:lang w:eastAsia="sk-SK"/>
        </w:rPr>
        <w:t>Zmluvná cena</w:t>
      </w:r>
    </w:p>
    <w:p w:rsidR="00C74379" w:rsidRPr="00D70002" w:rsidRDefault="00C74379" w:rsidP="00C74379">
      <w:pPr>
        <w:widowControl w:val="0"/>
        <w:tabs>
          <w:tab w:val="left" w:pos="1080"/>
        </w:tabs>
        <w:spacing w:after="0" w:line="240" w:lineRule="auto"/>
        <w:ind w:left="426" w:hanging="426"/>
        <w:jc w:val="center"/>
        <w:rPr>
          <w:rFonts w:ascii="Arial" w:eastAsia="Calibri" w:hAnsi="Arial" w:cs="Arial"/>
          <w:b/>
          <w:sz w:val="20"/>
          <w:szCs w:val="20"/>
          <w:lang w:eastAsia="sk-SK"/>
        </w:rPr>
      </w:pPr>
    </w:p>
    <w:p w:rsidR="00C74379" w:rsidRPr="00D70002" w:rsidRDefault="00C74379" w:rsidP="00C74379">
      <w:pPr>
        <w:widowControl w:val="0"/>
        <w:numPr>
          <w:ilvl w:val="1"/>
          <w:numId w:val="18"/>
        </w:numPr>
        <w:spacing w:after="0" w:line="240" w:lineRule="auto"/>
        <w:jc w:val="both"/>
        <w:rPr>
          <w:rFonts w:ascii="Arial" w:eastAsia="Calibri" w:hAnsi="Arial" w:cs="Arial"/>
          <w:sz w:val="20"/>
          <w:szCs w:val="20"/>
          <w:lang w:eastAsia="sk-SK"/>
        </w:rPr>
      </w:pPr>
      <w:r w:rsidRPr="00D70002">
        <w:rPr>
          <w:rFonts w:ascii="Arial" w:eastAsia="Calibri" w:hAnsi="Arial" w:cs="Arial"/>
          <w:sz w:val="20"/>
          <w:szCs w:val="20"/>
          <w:lang w:eastAsia="sk-SK"/>
        </w:rPr>
        <w:t>Cena za predmet zmluvy je stanovená podľa § 3 zákona NR SR č. 18/1996 Z. z. o cenách v znení neskorších predpisov a Vyhlášky č. 87/1996 Z. z., ktorou sa vykonáva zákon o cenách v znení neskorších zmien a doplnkov (</w:t>
      </w:r>
      <w:r w:rsidRPr="00D70002">
        <w:rPr>
          <w:rFonts w:ascii="Arial" w:eastAsia="Calibri" w:hAnsi="Arial" w:cs="Arial"/>
          <w:i/>
          <w:sz w:val="20"/>
          <w:szCs w:val="20"/>
          <w:shd w:val="clear" w:color="auto" w:fill="D9D9D9"/>
          <w:lang w:eastAsia="sk-SK"/>
        </w:rPr>
        <w:t>prípadne podľa ekvivalentných príslušných právnych predpisov platných v krajine sídla zhotoviteľa - príslušný predpis špecifikuje uchádzač)</w:t>
      </w:r>
      <w:r w:rsidRPr="00D70002">
        <w:rPr>
          <w:rFonts w:ascii="Arial" w:eastAsia="Calibri" w:hAnsi="Arial" w:cs="Arial"/>
          <w:sz w:val="20"/>
          <w:szCs w:val="20"/>
          <w:lang w:eastAsia="sk-SK"/>
        </w:rPr>
        <w:t xml:space="preserve"> ako cena pevná (vrátane najmä DPH, cla, poistenia a iných poplatkov) platná počas celej doby realizácie Diela. V cene sú zahrnuté najmä avšak nielen výlučne aj náklady na zriadenie, prevádzku a údržbu Staveniska, odstránenie zariadenia Staveniska a všetky náklady súvisiace s realizáciou Diela, ako aj náklady na opravu a úpravu plôch a cestného telesa a odstránenie prípadných škôd. Cena za predmet zmluvy je nasledovná (</w:t>
      </w:r>
      <w:r w:rsidRPr="00D70002">
        <w:rPr>
          <w:rFonts w:ascii="Arial" w:eastAsia="Calibri" w:hAnsi="Arial" w:cs="Arial"/>
          <w:i/>
          <w:sz w:val="20"/>
          <w:szCs w:val="20"/>
          <w:shd w:val="clear" w:color="auto" w:fill="D9D9D9"/>
          <w:lang w:eastAsia="sk-SK"/>
        </w:rPr>
        <w:t xml:space="preserve">údaje doplní uchádzač na základe návrhu na plnenie kritérií a podľa Výkazu položiek – Výkaz výmer podľa </w:t>
      </w:r>
      <w:r w:rsidR="00B64FD5" w:rsidRPr="00D70002">
        <w:rPr>
          <w:rFonts w:ascii="Arial" w:eastAsia="Calibri" w:hAnsi="Arial" w:cs="Arial"/>
          <w:i/>
          <w:sz w:val="20"/>
          <w:szCs w:val="20"/>
          <w:shd w:val="clear" w:color="auto" w:fill="D9D9D9"/>
          <w:lang w:eastAsia="sk-SK"/>
        </w:rPr>
        <w:t>prílohy č.1</w:t>
      </w:r>
      <w:r w:rsidRPr="00D70002">
        <w:rPr>
          <w:rFonts w:ascii="Arial" w:eastAsia="Calibri" w:hAnsi="Arial" w:cs="Arial"/>
          <w:i/>
          <w:sz w:val="20"/>
          <w:szCs w:val="20"/>
          <w:shd w:val="clear" w:color="auto" w:fill="D9D9D9"/>
          <w:lang w:eastAsia="sk-SK"/>
        </w:rPr>
        <w:t xml:space="preserve"> - Spôsob určenia ceny v ponuke)</w:t>
      </w:r>
      <w:r w:rsidRPr="00D70002">
        <w:rPr>
          <w:rFonts w:ascii="Arial" w:eastAsia="Calibri" w:hAnsi="Arial" w:cs="Arial"/>
          <w:sz w:val="20"/>
          <w:szCs w:val="20"/>
          <w:lang w:eastAsia="sk-SK"/>
        </w:rPr>
        <w:t>:</w:t>
      </w:r>
    </w:p>
    <w:p w:rsidR="00C74379" w:rsidRPr="00D70002" w:rsidRDefault="00C74379" w:rsidP="00C74379">
      <w:pPr>
        <w:widowControl w:val="0"/>
        <w:tabs>
          <w:tab w:val="left" w:pos="426"/>
        </w:tabs>
        <w:spacing w:after="0" w:line="240" w:lineRule="auto"/>
        <w:ind w:hanging="426"/>
        <w:jc w:val="both"/>
        <w:rPr>
          <w:rFonts w:ascii="Arial" w:eastAsia="Calibri" w:hAnsi="Arial" w:cs="Arial"/>
          <w:bCs/>
          <w:sz w:val="20"/>
          <w:szCs w:val="20"/>
          <w:lang w:eastAsia="sk-SK"/>
        </w:rPr>
      </w:pPr>
    </w:p>
    <w:p w:rsidR="00C74379" w:rsidRPr="00D70002" w:rsidRDefault="00C74379" w:rsidP="00C74379">
      <w:pPr>
        <w:widowControl w:val="0"/>
        <w:numPr>
          <w:ilvl w:val="0"/>
          <w:numId w:val="2"/>
        </w:numPr>
        <w:tabs>
          <w:tab w:val="right" w:pos="9923"/>
        </w:tabs>
        <w:autoSpaceDE w:val="0"/>
        <w:autoSpaceDN w:val="0"/>
        <w:spacing w:after="0" w:line="240" w:lineRule="auto"/>
        <w:ind w:left="851" w:hanging="142"/>
        <w:contextualSpacing/>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Celková cena v EUR bez DPH za kompletnú dodávku predmetu zmluvy: </w:t>
      </w:r>
      <w:r w:rsidRPr="00D70002">
        <w:rPr>
          <w:rFonts w:ascii="Arial" w:eastAsia="Calibri" w:hAnsi="Arial" w:cs="Arial"/>
          <w:sz w:val="20"/>
          <w:szCs w:val="20"/>
          <w:lang w:eastAsia="sk-SK"/>
        </w:rPr>
        <w:tab/>
        <w:t>.....................</w:t>
      </w:r>
    </w:p>
    <w:p w:rsidR="00C74379" w:rsidRPr="000E0A2A" w:rsidRDefault="00C74379" w:rsidP="000E0A2A">
      <w:pPr>
        <w:widowControl w:val="0"/>
        <w:numPr>
          <w:ilvl w:val="0"/>
          <w:numId w:val="2"/>
        </w:numPr>
        <w:shd w:val="clear" w:color="auto" w:fill="FFFFFF" w:themeFill="background1"/>
        <w:tabs>
          <w:tab w:val="right" w:pos="9923"/>
        </w:tabs>
        <w:autoSpaceDE w:val="0"/>
        <w:autoSpaceDN w:val="0"/>
        <w:spacing w:after="0" w:line="240" w:lineRule="auto"/>
        <w:ind w:left="851" w:hanging="142"/>
        <w:contextualSpacing/>
        <w:jc w:val="both"/>
        <w:rPr>
          <w:rFonts w:ascii="Arial" w:eastAsia="Calibri" w:hAnsi="Arial" w:cs="Arial"/>
          <w:color w:val="FFFFFF" w:themeColor="background1"/>
          <w:sz w:val="20"/>
          <w:szCs w:val="20"/>
          <w:lang w:eastAsia="sk-SK"/>
        </w:rPr>
      </w:pPr>
      <w:r w:rsidRPr="00D70002">
        <w:rPr>
          <w:rFonts w:ascii="Arial" w:eastAsia="Calibri" w:hAnsi="Arial" w:cs="Arial"/>
          <w:sz w:val="20"/>
          <w:szCs w:val="20"/>
          <w:lang w:eastAsia="sk-SK"/>
        </w:rPr>
        <w:t>Sadzba DPH v</w:t>
      </w:r>
      <w:r w:rsidR="000E0A2A">
        <w:rPr>
          <w:rFonts w:ascii="Arial" w:eastAsia="Calibri" w:hAnsi="Arial" w:cs="Arial"/>
          <w:sz w:val="20"/>
          <w:szCs w:val="20"/>
          <w:lang w:eastAsia="sk-SK"/>
        </w:rPr>
        <w:t xml:space="preserve"> ....................</w:t>
      </w:r>
      <w:r w:rsidRPr="00D70002">
        <w:rPr>
          <w:rFonts w:ascii="Arial" w:eastAsia="Calibri" w:hAnsi="Arial" w:cs="Arial"/>
          <w:sz w:val="20"/>
          <w:szCs w:val="20"/>
          <w:lang w:eastAsia="sk-SK"/>
        </w:rPr>
        <w:tab/>
      </w:r>
      <w:r w:rsidR="000E0A2A">
        <w:rPr>
          <w:rFonts w:ascii="Arial" w:eastAsia="Calibri" w:hAnsi="Arial" w:cs="Arial"/>
          <w:sz w:val="20"/>
          <w:szCs w:val="20"/>
          <w:lang w:eastAsia="sk-SK"/>
        </w:rPr>
        <w:t>.....................</w:t>
      </w:r>
    </w:p>
    <w:p w:rsidR="00C74379" w:rsidRPr="00D70002" w:rsidRDefault="00C74379" w:rsidP="00C74379">
      <w:pPr>
        <w:widowControl w:val="0"/>
        <w:numPr>
          <w:ilvl w:val="0"/>
          <w:numId w:val="2"/>
        </w:numPr>
        <w:tabs>
          <w:tab w:val="right" w:pos="9923"/>
        </w:tabs>
        <w:autoSpaceDE w:val="0"/>
        <w:autoSpaceDN w:val="0"/>
        <w:spacing w:after="0" w:line="240" w:lineRule="auto"/>
        <w:ind w:left="851" w:hanging="142"/>
        <w:contextualSpacing/>
        <w:jc w:val="both"/>
        <w:rPr>
          <w:rFonts w:ascii="Arial" w:eastAsia="Calibri" w:hAnsi="Arial" w:cs="Arial"/>
          <w:sz w:val="20"/>
          <w:szCs w:val="20"/>
          <w:lang w:eastAsia="sk-SK"/>
        </w:rPr>
      </w:pPr>
      <w:r w:rsidRPr="00D70002">
        <w:rPr>
          <w:rFonts w:ascii="Arial" w:eastAsia="Calibri" w:hAnsi="Arial" w:cs="Arial"/>
          <w:sz w:val="20"/>
          <w:szCs w:val="20"/>
          <w:lang w:eastAsia="sk-SK"/>
        </w:rPr>
        <w:t>Výška DPH v EUR za kompletnú dodávku predmetu zmluvy:</w:t>
      </w:r>
      <w:r w:rsidRPr="00D70002">
        <w:rPr>
          <w:rFonts w:ascii="Arial" w:eastAsia="Calibri" w:hAnsi="Arial" w:cs="Arial"/>
          <w:sz w:val="20"/>
          <w:szCs w:val="20"/>
          <w:lang w:eastAsia="sk-SK"/>
        </w:rPr>
        <w:tab/>
        <w:t>.....................</w:t>
      </w:r>
    </w:p>
    <w:p w:rsidR="00C74379" w:rsidRPr="00D70002" w:rsidRDefault="00C74379" w:rsidP="00C74379">
      <w:pPr>
        <w:widowControl w:val="0"/>
        <w:numPr>
          <w:ilvl w:val="0"/>
          <w:numId w:val="2"/>
        </w:numPr>
        <w:tabs>
          <w:tab w:val="right" w:pos="9923"/>
        </w:tabs>
        <w:autoSpaceDE w:val="0"/>
        <w:autoSpaceDN w:val="0"/>
        <w:spacing w:after="0" w:line="240" w:lineRule="auto"/>
        <w:ind w:left="851" w:hanging="142"/>
        <w:contextualSpacing/>
        <w:jc w:val="both"/>
        <w:rPr>
          <w:rFonts w:ascii="Arial" w:eastAsia="Calibri" w:hAnsi="Arial" w:cs="Arial"/>
          <w:sz w:val="20"/>
          <w:szCs w:val="20"/>
          <w:lang w:eastAsia="sk-SK"/>
        </w:rPr>
      </w:pPr>
      <w:r w:rsidRPr="00D70002">
        <w:rPr>
          <w:rFonts w:ascii="Arial" w:eastAsia="Calibri" w:hAnsi="Arial" w:cs="Arial"/>
          <w:sz w:val="20"/>
          <w:szCs w:val="20"/>
          <w:lang w:eastAsia="sk-SK"/>
        </w:rPr>
        <w:t>Celková cena v EUR vrátane DPH za kompletnú dodávku predmetu zmluvy:</w:t>
      </w:r>
      <w:r w:rsidRPr="00D70002">
        <w:rPr>
          <w:rFonts w:ascii="Arial" w:eastAsia="Calibri" w:hAnsi="Arial" w:cs="Arial"/>
          <w:sz w:val="20"/>
          <w:szCs w:val="20"/>
          <w:lang w:eastAsia="sk-SK"/>
        </w:rPr>
        <w:tab/>
        <w:t>.....................</w:t>
      </w:r>
    </w:p>
    <w:p w:rsidR="00C74379" w:rsidRPr="00D70002" w:rsidRDefault="00C74379" w:rsidP="00C74379">
      <w:pPr>
        <w:widowControl w:val="0"/>
        <w:numPr>
          <w:ilvl w:val="0"/>
          <w:numId w:val="2"/>
        </w:numPr>
        <w:tabs>
          <w:tab w:val="right" w:pos="9923"/>
        </w:tabs>
        <w:autoSpaceDE w:val="0"/>
        <w:autoSpaceDN w:val="0"/>
        <w:spacing w:after="0" w:line="240" w:lineRule="auto"/>
        <w:ind w:left="851" w:hanging="142"/>
        <w:contextualSpacing/>
        <w:jc w:val="both"/>
        <w:rPr>
          <w:rFonts w:ascii="Arial" w:eastAsia="Calibri" w:hAnsi="Arial" w:cs="Arial"/>
          <w:sz w:val="20"/>
          <w:szCs w:val="20"/>
          <w:lang w:eastAsia="sk-SK"/>
        </w:rPr>
      </w:pPr>
      <w:r w:rsidRPr="00D70002">
        <w:rPr>
          <w:rFonts w:ascii="Arial" w:eastAsia="Calibri" w:hAnsi="Arial" w:cs="Arial"/>
          <w:sz w:val="20"/>
          <w:szCs w:val="20"/>
          <w:lang w:eastAsia="sk-SK"/>
        </w:rPr>
        <w:t>Celková cena v EUR vrátane DPH za kompletnú dodávku slovom:</w:t>
      </w:r>
      <w:r w:rsidRPr="00D70002">
        <w:rPr>
          <w:rFonts w:ascii="Arial" w:eastAsia="Calibri" w:hAnsi="Arial" w:cs="Arial"/>
          <w:sz w:val="20"/>
          <w:szCs w:val="20"/>
          <w:lang w:eastAsia="sk-SK"/>
        </w:rPr>
        <w:tab/>
        <w:t>.....................</w:t>
      </w:r>
    </w:p>
    <w:p w:rsidR="00C74379" w:rsidRPr="00D70002" w:rsidRDefault="00C74379" w:rsidP="00C74379">
      <w:pPr>
        <w:widowControl w:val="0"/>
        <w:autoSpaceDE w:val="0"/>
        <w:autoSpaceDN w:val="0"/>
        <w:spacing w:after="0" w:line="240" w:lineRule="auto"/>
        <w:ind w:left="851" w:hanging="142"/>
        <w:contextualSpacing/>
        <w:jc w:val="both"/>
        <w:rPr>
          <w:rFonts w:ascii="Arial" w:eastAsia="Calibri" w:hAnsi="Arial" w:cs="Arial"/>
          <w:sz w:val="20"/>
          <w:szCs w:val="20"/>
          <w:lang w:eastAsia="sk-SK"/>
        </w:rPr>
      </w:pPr>
      <w:r w:rsidRPr="00D70002">
        <w:rPr>
          <w:rFonts w:ascii="Arial" w:eastAsia="Calibri" w:hAnsi="Arial" w:cs="Arial"/>
          <w:sz w:val="20"/>
          <w:szCs w:val="20"/>
          <w:lang w:eastAsia="sk-SK"/>
        </w:rPr>
        <w:t>DPH bude účtovaná v aktuálnej sadzbe podľa príslušných právnych predpisov platných v čase fakturácie.</w:t>
      </w:r>
    </w:p>
    <w:p w:rsidR="00C74379" w:rsidRPr="00D70002" w:rsidRDefault="00C74379" w:rsidP="00C74379">
      <w:pPr>
        <w:widowControl w:val="0"/>
        <w:tabs>
          <w:tab w:val="left" w:pos="709"/>
        </w:tabs>
        <w:autoSpaceDE w:val="0"/>
        <w:autoSpaceDN w:val="0"/>
        <w:spacing w:after="0" w:line="240" w:lineRule="auto"/>
        <w:ind w:left="709" w:hanging="283"/>
        <w:contextualSpacing/>
        <w:jc w:val="both"/>
        <w:rPr>
          <w:rFonts w:ascii="Arial" w:eastAsia="Calibri" w:hAnsi="Arial" w:cs="Arial"/>
          <w:sz w:val="20"/>
          <w:szCs w:val="20"/>
          <w:lang w:eastAsia="sk-SK"/>
        </w:rPr>
      </w:pPr>
    </w:p>
    <w:p w:rsidR="00C74379" w:rsidRPr="00D70002" w:rsidRDefault="00C74379" w:rsidP="00C74379">
      <w:pPr>
        <w:widowControl w:val="0"/>
        <w:numPr>
          <w:ilvl w:val="1"/>
          <w:numId w:val="18"/>
        </w:numPr>
        <w:spacing w:before="20"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Cena Diela je stanovená na základe ponuky zhotoviteľa ako uchádzača vo verejnom obstarávaní, na podklade projektovej dokumentácie pre stavebné povolenie s tým, že všetky dočasné a súvisiace práce a zariadenia, nevyhnutné na správne vykonanie prác a riadne zhotovenie Diela, vrátane odstránenia škôd s tým súvisiacich musí byť dodané, nainštalované, správne a bezpečne prevádzkované Zhotoviteľom ako súčasť prác; náklady na </w:t>
      </w:r>
      <w:proofErr w:type="spellStart"/>
      <w:r w:rsidRPr="00D70002">
        <w:rPr>
          <w:rFonts w:ascii="Arial" w:eastAsia="Calibri" w:hAnsi="Arial" w:cs="Arial"/>
          <w:sz w:val="20"/>
          <w:szCs w:val="20"/>
          <w:lang w:eastAsia="sk-SK"/>
        </w:rPr>
        <w:t>ne</w:t>
      </w:r>
      <w:proofErr w:type="spellEnd"/>
      <w:r w:rsidRPr="00D70002">
        <w:rPr>
          <w:rFonts w:ascii="Arial" w:eastAsia="Calibri" w:hAnsi="Arial" w:cs="Arial"/>
          <w:sz w:val="20"/>
          <w:szCs w:val="20"/>
          <w:lang w:eastAsia="sk-SK"/>
        </w:rPr>
        <w:t>, pokiaľ nie sú osobitne vymenované vo výkaze výmer (Príloha č. 1), sú zahrnuté v ocenených položkách. Jednotkové ceny sú považované za konečné a platné počas celej doby realizácie Diela. Jednotkové ceny sú pevné a má sa za to, že pokrývajú všetky aj súvisiace náklady a výdavky za uvedenú položku, i keď to nie je v opise položky podrobne vyšpecifikované.</w:t>
      </w:r>
    </w:p>
    <w:p w:rsidR="00C74379" w:rsidRPr="00D70002" w:rsidRDefault="00C74379" w:rsidP="00C74379">
      <w:pPr>
        <w:widowControl w:val="0"/>
        <w:spacing w:before="20"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8"/>
        </w:numPr>
        <w:spacing w:before="20"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Zhotoviteľ vyhlasuje, že si preveril správnosť výpočtu ním predloženého oceneného výkazu výmer uvedeného v Prílohe č. 1 tejto zmluvy (ďalej len „ocenený výkaz výmer“) na základe projektovej dokumentácie pre Stavebné povolenie. Zhotoviteľ vyhlasuje, že ocenený výkaz výmer obsahuje všetky činnosti potrebné na zhotovenie Diela. Má sa za to, že zistené prípadné kladné alebo záporné odchýlky oceneného výkazu výmer od projektovej dokumentácie pre stavebné povolenie sú zahrnuté v ocenenom výkaze výmer. V prípade, že odchýlky vo výkaze výmer zistí Zhotoviteľ až počas realizácie Diela, je Zhotoviteľ povinný ich vykonať na svoje náklady.</w:t>
      </w:r>
    </w:p>
    <w:p w:rsidR="00C74379" w:rsidRPr="00D70002" w:rsidRDefault="00C74379" w:rsidP="00C74379">
      <w:pPr>
        <w:widowControl w:val="0"/>
        <w:spacing w:before="20"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8"/>
        </w:numPr>
        <w:spacing w:before="20"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Položky stavebných prác a dodávok potrebné k riadnemu a včasnému zhotoveniu Diela, alebo s ním súvisiace, ktoré nie sú uvedené v ocenenom výkaze výmer sa považujú za stavebné práce a dodávky zahrnuté v cenách položiek uvedených v ocenenom výkaze výmer.</w:t>
      </w:r>
    </w:p>
    <w:p w:rsidR="00C74379" w:rsidRPr="00D70002" w:rsidRDefault="00C74379" w:rsidP="00C74379">
      <w:pPr>
        <w:widowControl w:val="0"/>
        <w:spacing w:before="20"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8"/>
        </w:numPr>
        <w:spacing w:before="20"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Zhotoviteľ vyhlasuje, že v cene sú zahrnuté všetky náklady Zhotoviteľa potrebné na riadne a včasné zhotovenie predmetu Zmluvy o Dielo, tak aby predmet Zmluvy o Dielo bol bez vád a spĺňal podmienky v nej dohodnuté a stanovené všeobecne záväznými právnymi predpismi,  resp. stanovené v rozhodnutiach príslušných orgánov.</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numPr>
          <w:ilvl w:val="1"/>
          <w:numId w:val="18"/>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Celková cena za predmet zmluvy podľa čl. 5.1. tejto zmluvy je stanovená ako súčet cien všetkých položiek v mene Euro, uvedených vo Výkaze položiek (v ocenenom výkaze výmer), podľa štruktúry výkazu výmer. Vo Výkaze položiek – výkaze výmer budú ocenené všetky položky výkazu výmer (</w:t>
      </w:r>
      <w:proofErr w:type="spellStart"/>
      <w:r w:rsidRPr="00D70002">
        <w:rPr>
          <w:rFonts w:ascii="Arial" w:eastAsia="Calibri" w:hAnsi="Arial" w:cs="Arial"/>
          <w:sz w:val="20"/>
          <w:szCs w:val="20"/>
          <w:lang w:eastAsia="sk-SK"/>
        </w:rPr>
        <w:t>t.j</w:t>
      </w:r>
      <w:proofErr w:type="spellEnd"/>
      <w:r w:rsidRPr="00D70002">
        <w:rPr>
          <w:rFonts w:ascii="Arial" w:eastAsia="Calibri" w:hAnsi="Arial" w:cs="Arial"/>
          <w:sz w:val="20"/>
          <w:szCs w:val="20"/>
          <w:lang w:eastAsia="sk-SK"/>
        </w:rPr>
        <w:t xml:space="preserve">. všetky špecifikácie výrobkov, materiálov, prác, plnení a zariadení, ktoré podľa tejto zmluvy objednávateľ požaduje), ceny vo Výkaze výmer zohľadňujú celý rozsah plnení podľa tejto zmluvy. </w:t>
      </w:r>
    </w:p>
    <w:p w:rsidR="00C74379" w:rsidRPr="00D70002" w:rsidRDefault="00C74379" w:rsidP="00C74379">
      <w:pPr>
        <w:spacing w:after="0" w:line="240" w:lineRule="auto"/>
        <w:ind w:left="708"/>
        <w:rPr>
          <w:rFonts w:ascii="Arial" w:eastAsia="Calibri" w:hAnsi="Arial" w:cs="Arial"/>
          <w:sz w:val="20"/>
          <w:szCs w:val="20"/>
          <w:lang w:eastAsia="sk-SK"/>
        </w:rPr>
      </w:pPr>
    </w:p>
    <w:p w:rsidR="00C74379" w:rsidRPr="00D70002" w:rsidRDefault="00C74379" w:rsidP="00C74379">
      <w:pPr>
        <w:widowControl w:val="0"/>
        <w:numPr>
          <w:ilvl w:val="1"/>
          <w:numId w:val="18"/>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Cena predstavuje dohodnutú cenu všetkých plnení a záväzkov zhotoviteľa podľa tejto zmluvy vrátane záväzkov vyplývajúcich zo zhotoviteľom poskytnutej záruky za kvalitu. V cene diela sú zahrnuté všetky náklady zhotoviteľa potrebné k dodaniu predmetu tejto zmluvy.</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8"/>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K zmene ceny za dielo nemôže dôjsť z dôvodov na strane zhotoviteľa počas platnosti tejto zmluvy. Cenu predmetu zmluvy je prípustné upraviť počas platnosti zmluvy len formou písomného </w:t>
      </w:r>
      <w:r w:rsidRPr="00D70002">
        <w:rPr>
          <w:rFonts w:ascii="Arial" w:eastAsia="Calibri" w:hAnsi="Arial" w:cs="Arial"/>
          <w:sz w:val="20"/>
          <w:szCs w:val="20"/>
          <w:lang w:eastAsia="sk-SK"/>
        </w:rPr>
        <w:lastRenderedPageBreak/>
        <w:t>dodatku k zmluve, a to len v prípade preukázateľných zmien právnych predpisov (napr. daňové zákony, colné zákony, vyhlášky, iné administratívne opatrenia štátu), ktoré môžu ovplyvniť ceny položiek uvedené vo Výkaze položiek – výkaze výmer. Zmena ceny nemôže mať za následok zvyšovanie dohodnutej ceny plnenia a zmenu povahy a rozširovanie rozsahu predmetu zmluvy alebo jeho časti alebo zmenu ekonomickej rovnováhy zmluvy v prospech zhotoviteľa.</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8"/>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K zmene ceny môže dôjsť len v súlade s ustanoveniami § 18 ZVO (najmä § 18 ods. 1 p</w:t>
      </w:r>
      <w:r w:rsidR="000E0A2A">
        <w:rPr>
          <w:rFonts w:ascii="Arial" w:eastAsia="Calibri" w:hAnsi="Arial" w:cs="Arial"/>
          <w:sz w:val="20"/>
          <w:szCs w:val="20"/>
          <w:lang w:eastAsia="sk-SK"/>
        </w:rPr>
        <w:t>ísm. b) alebo c) ZVO nie však vý</w:t>
      </w:r>
      <w:r w:rsidRPr="00D70002">
        <w:rPr>
          <w:rFonts w:ascii="Arial" w:eastAsia="Calibri" w:hAnsi="Arial" w:cs="Arial"/>
          <w:sz w:val="20"/>
          <w:szCs w:val="20"/>
          <w:lang w:eastAsia="sk-SK"/>
        </w:rPr>
        <w:t>l</w:t>
      </w:r>
      <w:r w:rsidR="000E0A2A">
        <w:rPr>
          <w:rFonts w:ascii="Arial" w:eastAsia="Calibri" w:hAnsi="Arial" w:cs="Arial"/>
          <w:sz w:val="20"/>
          <w:szCs w:val="20"/>
          <w:lang w:eastAsia="sk-SK"/>
        </w:rPr>
        <w:t>u</w:t>
      </w:r>
      <w:r w:rsidRPr="00D70002">
        <w:rPr>
          <w:rFonts w:ascii="Arial" w:eastAsia="Calibri" w:hAnsi="Arial" w:cs="Arial"/>
          <w:sz w:val="20"/>
          <w:szCs w:val="20"/>
          <w:lang w:eastAsia="sk-SK"/>
        </w:rPr>
        <w:t>čne).</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8"/>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K zmene ceny predmetu plnenia podľa tejto zmluvy môže dôjsť len v týchto prípadoch:</w:t>
      </w:r>
    </w:p>
    <w:p w:rsidR="00C74379" w:rsidRPr="00D70002" w:rsidRDefault="00C74379" w:rsidP="00C74379">
      <w:pPr>
        <w:widowControl w:val="0"/>
        <w:numPr>
          <w:ilvl w:val="2"/>
          <w:numId w:val="19"/>
        </w:numPr>
        <w:tabs>
          <w:tab w:val="left" w:pos="1276"/>
        </w:tabs>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v prípade nevykonania niektorých prác, resp. činnosti uvedených vo výkaze výmer zo strany zhotoviteľa, ak sa tieto ukážu len počas priebehu prác ako nepotrebné (tzv. menej práce); v tomto prípade budú tieto práce z ceny diela odpočítané a to v cene podľa výkazu výmer,</w:t>
      </w:r>
    </w:p>
    <w:p w:rsidR="00C74379" w:rsidRPr="00D70002" w:rsidRDefault="00C74379" w:rsidP="00C74379">
      <w:pPr>
        <w:widowControl w:val="0"/>
        <w:numPr>
          <w:ilvl w:val="2"/>
          <w:numId w:val="19"/>
        </w:numPr>
        <w:tabs>
          <w:tab w:val="left" w:pos="0"/>
          <w:tab w:val="left" w:pos="1276"/>
        </w:tabs>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ak sa pri vykonaní diela objaví potreba činností nezahrnutých do pôvodného rozpočtu, na základe ktorého bola stanovená predpokladaná hodnota zákazky podľa § 6 ZVO, pokiaľ tieto činnosti neboli predvídateľné v čase zadávania zákazky (tzv. naviac práce), môže sa zhotoviteľ domáhať primeraného zvýšenia ceny, len ak tieto naviac práce objednávateľ odsúhlasí. Naviac práce môžu byť vykonané výlučne na základe písomne uzatvoreného dodatku k tejto zmluve, v súlade s § 18 ZVO.</w:t>
      </w:r>
    </w:p>
    <w:p w:rsidR="00C74379" w:rsidRPr="00D70002" w:rsidRDefault="00C74379" w:rsidP="00C74379">
      <w:pPr>
        <w:widowControl w:val="0"/>
        <w:numPr>
          <w:ilvl w:val="1"/>
          <w:numId w:val="18"/>
        </w:numPr>
        <w:spacing w:after="0" w:line="240" w:lineRule="auto"/>
        <w:ind w:left="567" w:hanging="567"/>
        <w:rPr>
          <w:rFonts w:ascii="Arial" w:eastAsia="Calibri" w:hAnsi="Arial" w:cs="Arial"/>
          <w:sz w:val="20"/>
          <w:szCs w:val="20"/>
          <w:lang w:eastAsia="sk-SK"/>
        </w:rPr>
      </w:pPr>
      <w:r w:rsidRPr="00D70002">
        <w:rPr>
          <w:rFonts w:ascii="Arial" w:eastAsia="Calibri" w:hAnsi="Arial" w:cs="Arial"/>
          <w:sz w:val="20"/>
          <w:szCs w:val="20"/>
          <w:lang w:eastAsia="sk-SK"/>
        </w:rPr>
        <w:t>Postup zmeny ceny predmetu plnenia tejto zmluvy podľa bodu 5.6 bude nasledovný:</w:t>
      </w:r>
    </w:p>
    <w:p w:rsidR="00C74379" w:rsidRPr="00D70002" w:rsidRDefault="00C74379" w:rsidP="00C74379">
      <w:pPr>
        <w:widowControl w:val="0"/>
        <w:numPr>
          <w:ilvl w:val="2"/>
          <w:numId w:val="20"/>
        </w:numPr>
        <w:tabs>
          <w:tab w:val="left" w:pos="0"/>
          <w:tab w:val="left" w:pos="1276"/>
        </w:tabs>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každá zmena vyvolaná objednávateľom oproti ocenenému výkazu výmeru, bude zapísaná v stavebnom denníku a podpísaná zástupcami zhotoviteľa, objednávateľa, projektanta a v prípade potreby aj ďalšími účastníkmi stavby,</w:t>
      </w:r>
    </w:p>
    <w:p w:rsidR="00C74379" w:rsidRPr="00D70002" w:rsidRDefault="00C74379" w:rsidP="00C74379">
      <w:pPr>
        <w:widowControl w:val="0"/>
        <w:numPr>
          <w:ilvl w:val="2"/>
          <w:numId w:val="20"/>
        </w:numPr>
        <w:tabs>
          <w:tab w:val="left" w:pos="142"/>
          <w:tab w:val="left" w:pos="1276"/>
        </w:tabs>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v prípade súhlasu zmluvných strán so zmenami podľa bodu 5.10, vypracuje zhotoviteľ dodatok k výkazu výmer, ktorý bude rekapitulovať cenu diela a bude obsahovať:</w:t>
      </w:r>
    </w:p>
    <w:p w:rsidR="00C74379" w:rsidRPr="00D70002" w:rsidRDefault="00C74379" w:rsidP="00C74379">
      <w:pPr>
        <w:widowControl w:val="0"/>
        <w:numPr>
          <w:ilvl w:val="0"/>
          <w:numId w:val="6"/>
        </w:numPr>
        <w:spacing w:after="0" w:line="240" w:lineRule="auto"/>
        <w:ind w:left="1701" w:hanging="283"/>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celkovú cenu z výkazu výmer, </w:t>
      </w:r>
    </w:p>
    <w:p w:rsidR="00C74379" w:rsidRPr="00D70002" w:rsidRDefault="00C74379" w:rsidP="00C74379">
      <w:pPr>
        <w:widowControl w:val="0"/>
        <w:numPr>
          <w:ilvl w:val="0"/>
          <w:numId w:val="6"/>
        </w:numPr>
        <w:spacing w:after="0" w:line="240" w:lineRule="auto"/>
        <w:ind w:left="1701" w:hanging="283"/>
        <w:jc w:val="both"/>
        <w:rPr>
          <w:rFonts w:ascii="Arial" w:eastAsia="Calibri" w:hAnsi="Arial" w:cs="Arial"/>
          <w:sz w:val="20"/>
          <w:szCs w:val="20"/>
          <w:lang w:eastAsia="sk-SK"/>
        </w:rPr>
      </w:pPr>
      <w:proofErr w:type="spellStart"/>
      <w:r w:rsidRPr="00D70002">
        <w:rPr>
          <w:rFonts w:ascii="Arial" w:eastAsia="Calibri" w:hAnsi="Arial" w:cs="Arial"/>
          <w:sz w:val="20"/>
          <w:szCs w:val="20"/>
          <w:lang w:eastAsia="sk-SK"/>
        </w:rPr>
        <w:t>položkovite</w:t>
      </w:r>
      <w:proofErr w:type="spellEnd"/>
      <w:r w:rsidRPr="00D70002">
        <w:rPr>
          <w:rFonts w:ascii="Arial" w:eastAsia="Calibri" w:hAnsi="Arial" w:cs="Arial"/>
          <w:sz w:val="20"/>
          <w:szCs w:val="20"/>
          <w:lang w:eastAsia="sk-SK"/>
        </w:rPr>
        <w:t xml:space="preserve"> ocenený výkaz výmer „naviac prác“ ako dodatok k výkazu výmer,</w:t>
      </w:r>
    </w:p>
    <w:p w:rsidR="00C74379" w:rsidRPr="00D70002" w:rsidRDefault="00C74379" w:rsidP="00C74379">
      <w:pPr>
        <w:widowControl w:val="0"/>
        <w:numPr>
          <w:ilvl w:val="0"/>
          <w:numId w:val="6"/>
        </w:numPr>
        <w:spacing w:after="0" w:line="240" w:lineRule="auto"/>
        <w:ind w:left="1701" w:hanging="283"/>
        <w:jc w:val="both"/>
        <w:rPr>
          <w:rFonts w:ascii="Arial" w:eastAsia="Calibri" w:hAnsi="Arial" w:cs="Arial"/>
          <w:sz w:val="20"/>
          <w:szCs w:val="20"/>
          <w:lang w:eastAsia="sk-SK"/>
        </w:rPr>
      </w:pPr>
      <w:proofErr w:type="spellStart"/>
      <w:r w:rsidRPr="00D70002">
        <w:rPr>
          <w:rFonts w:ascii="Arial" w:eastAsia="Calibri" w:hAnsi="Arial" w:cs="Arial"/>
          <w:sz w:val="20"/>
          <w:szCs w:val="20"/>
          <w:lang w:eastAsia="sk-SK"/>
        </w:rPr>
        <w:t>položkovite</w:t>
      </w:r>
      <w:proofErr w:type="spellEnd"/>
      <w:r w:rsidRPr="00D70002">
        <w:rPr>
          <w:rFonts w:ascii="Arial" w:eastAsia="Calibri" w:hAnsi="Arial" w:cs="Arial"/>
          <w:sz w:val="20"/>
          <w:szCs w:val="20"/>
          <w:lang w:eastAsia="sk-SK"/>
        </w:rPr>
        <w:t xml:space="preserve"> odpočet ceny „menej prác“ ako dodatok k výkazu výmer,</w:t>
      </w:r>
    </w:p>
    <w:p w:rsidR="00C74379" w:rsidRPr="00D70002" w:rsidRDefault="00C74379" w:rsidP="00C74379">
      <w:pPr>
        <w:widowControl w:val="0"/>
        <w:numPr>
          <w:ilvl w:val="0"/>
          <w:numId w:val="6"/>
        </w:numPr>
        <w:spacing w:after="0" w:line="240" w:lineRule="auto"/>
        <w:ind w:left="1701" w:hanging="283"/>
        <w:jc w:val="both"/>
        <w:rPr>
          <w:rFonts w:ascii="Arial" w:eastAsia="Calibri" w:hAnsi="Arial" w:cs="Arial"/>
          <w:sz w:val="20"/>
          <w:szCs w:val="20"/>
          <w:lang w:eastAsia="sk-SK"/>
        </w:rPr>
      </w:pPr>
      <w:r w:rsidRPr="00D70002">
        <w:rPr>
          <w:rFonts w:ascii="Arial" w:eastAsia="Calibri" w:hAnsi="Arial" w:cs="Arial"/>
          <w:sz w:val="20"/>
          <w:szCs w:val="20"/>
          <w:lang w:eastAsia="sk-SK"/>
        </w:rPr>
        <w:t>rekapituláciu ceny dodatkov k výkazu výmer podľa bodu b) a c), vrátane celkovej ceny jednotlivých dodatkov a ceny spolu</w:t>
      </w:r>
    </w:p>
    <w:p w:rsidR="00C74379" w:rsidRPr="00D70002" w:rsidRDefault="00C74379" w:rsidP="00C74379">
      <w:pPr>
        <w:widowControl w:val="0"/>
        <w:numPr>
          <w:ilvl w:val="0"/>
          <w:numId w:val="6"/>
        </w:numPr>
        <w:spacing w:after="0" w:line="240" w:lineRule="auto"/>
        <w:ind w:left="1701" w:hanging="283"/>
        <w:jc w:val="both"/>
        <w:rPr>
          <w:rFonts w:ascii="Arial" w:eastAsia="Calibri" w:hAnsi="Arial" w:cs="Arial"/>
          <w:sz w:val="20"/>
          <w:szCs w:val="20"/>
          <w:lang w:eastAsia="sk-SK"/>
        </w:rPr>
      </w:pPr>
      <w:r w:rsidRPr="00D70002">
        <w:rPr>
          <w:rFonts w:ascii="Arial" w:eastAsia="Calibri" w:hAnsi="Arial" w:cs="Arial"/>
          <w:sz w:val="20"/>
          <w:szCs w:val="20"/>
          <w:lang w:eastAsia="sk-SK"/>
        </w:rPr>
        <w:t>sprievodnú správu,</w:t>
      </w:r>
    </w:p>
    <w:p w:rsidR="00C74379" w:rsidRPr="00D70002" w:rsidRDefault="00C74379" w:rsidP="00C74379">
      <w:pPr>
        <w:widowControl w:val="0"/>
        <w:numPr>
          <w:ilvl w:val="0"/>
          <w:numId w:val="6"/>
        </w:numPr>
        <w:spacing w:after="0" w:line="240" w:lineRule="auto"/>
        <w:ind w:left="1701" w:hanging="283"/>
        <w:jc w:val="both"/>
        <w:rPr>
          <w:rFonts w:ascii="Arial" w:eastAsia="Calibri" w:hAnsi="Arial" w:cs="Arial"/>
          <w:sz w:val="20"/>
          <w:szCs w:val="20"/>
          <w:lang w:eastAsia="sk-SK"/>
        </w:rPr>
      </w:pPr>
      <w:r w:rsidRPr="00D70002">
        <w:rPr>
          <w:rFonts w:ascii="Arial" w:eastAsia="Calibri" w:hAnsi="Arial" w:cs="Arial"/>
          <w:sz w:val="20"/>
          <w:szCs w:val="20"/>
          <w:lang w:eastAsia="sk-SK"/>
        </w:rPr>
        <w:t>kópiu zápisov zo stavebného denníka,</w:t>
      </w:r>
    </w:p>
    <w:p w:rsidR="00C74379" w:rsidRPr="00D70002" w:rsidRDefault="00C74379" w:rsidP="00C74379">
      <w:pPr>
        <w:widowControl w:val="0"/>
        <w:numPr>
          <w:ilvl w:val="0"/>
          <w:numId w:val="6"/>
        </w:numPr>
        <w:spacing w:after="0" w:line="240" w:lineRule="auto"/>
        <w:ind w:left="1701" w:hanging="283"/>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ďalšie náležitosti (zápisy, náčrtky,...) </w:t>
      </w:r>
      <w:r w:rsidRPr="00D70002">
        <w:rPr>
          <w:rFonts w:ascii="Arial" w:eastAsia="Calibri" w:hAnsi="Arial" w:cs="Arial"/>
          <w:b/>
          <w:sz w:val="20"/>
          <w:szCs w:val="20"/>
          <w:lang w:eastAsia="sk-SK"/>
        </w:rPr>
        <w:t>odôvodňujúce</w:t>
      </w:r>
      <w:r w:rsidRPr="00D70002">
        <w:rPr>
          <w:rFonts w:ascii="Arial" w:eastAsia="Calibri" w:hAnsi="Arial" w:cs="Arial"/>
          <w:sz w:val="20"/>
          <w:szCs w:val="20"/>
          <w:lang w:eastAsia="sk-SK"/>
        </w:rPr>
        <w:t xml:space="preserve"> predmet príslušného dodatku výkazu výmer,</w:t>
      </w:r>
    </w:p>
    <w:p w:rsidR="00C74379" w:rsidRPr="00D70002" w:rsidRDefault="00C74379" w:rsidP="00C74379">
      <w:pPr>
        <w:widowControl w:val="0"/>
        <w:numPr>
          <w:ilvl w:val="2"/>
          <w:numId w:val="20"/>
        </w:numPr>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Pre ocenenie výkazu výmer v prípade „naviac prác“ bude zhotoviteľ používať ceny nasledovne:</w:t>
      </w:r>
    </w:p>
    <w:p w:rsidR="00C74379" w:rsidRPr="00D70002" w:rsidRDefault="00C74379" w:rsidP="00C74379">
      <w:pPr>
        <w:widowControl w:val="0"/>
        <w:numPr>
          <w:ilvl w:val="0"/>
          <w:numId w:val="21"/>
        </w:numPr>
        <w:spacing w:after="0" w:line="240" w:lineRule="auto"/>
        <w:ind w:left="1701" w:hanging="283"/>
        <w:jc w:val="both"/>
        <w:rPr>
          <w:rFonts w:ascii="Arial" w:eastAsia="Calibri" w:hAnsi="Arial" w:cs="Arial"/>
          <w:sz w:val="20"/>
          <w:szCs w:val="20"/>
          <w:lang w:eastAsia="sk-SK"/>
        </w:rPr>
      </w:pPr>
      <w:r w:rsidRPr="00D70002">
        <w:rPr>
          <w:rFonts w:ascii="Arial" w:eastAsia="Calibri" w:hAnsi="Arial" w:cs="Arial"/>
          <w:sz w:val="20"/>
          <w:szCs w:val="20"/>
          <w:lang w:eastAsia="sk-SK"/>
        </w:rPr>
        <w:t>pri položkách, ktoré sa vyskytujú vo výkaze výmer podľa Prílohy č. 1 tejto zmluvy, bude používať ceny z tohto výkazu výmer podľa Prílohy č. 1 k tejto zmluve,</w:t>
      </w:r>
    </w:p>
    <w:p w:rsidR="00C74379" w:rsidRPr="00D70002" w:rsidRDefault="00C74379" w:rsidP="00C74379">
      <w:pPr>
        <w:widowControl w:val="0"/>
        <w:numPr>
          <w:ilvl w:val="0"/>
          <w:numId w:val="21"/>
        </w:numPr>
        <w:spacing w:after="0" w:line="240" w:lineRule="auto"/>
        <w:ind w:left="1701" w:hanging="283"/>
        <w:jc w:val="both"/>
        <w:rPr>
          <w:rFonts w:ascii="Arial" w:eastAsia="Calibri" w:hAnsi="Arial" w:cs="Arial"/>
          <w:sz w:val="20"/>
          <w:szCs w:val="20"/>
          <w:lang w:eastAsia="sk-SK"/>
        </w:rPr>
      </w:pPr>
      <w:r w:rsidRPr="00D70002">
        <w:rPr>
          <w:rFonts w:ascii="Arial" w:eastAsia="Calibri" w:hAnsi="Arial" w:cs="Arial"/>
          <w:sz w:val="20"/>
          <w:szCs w:val="20"/>
          <w:lang w:eastAsia="sk-SK"/>
        </w:rPr>
        <w:t>pri položkách, ktoré sa vo výkaze výmer podľa Prílohy č. 1 tejto zmluvy nevyskytovali, predloží zhotoviteľ osobitnú kalkuláciu ceny,</w:t>
      </w:r>
    </w:p>
    <w:p w:rsidR="00C74379" w:rsidRPr="00D70002" w:rsidRDefault="00C74379" w:rsidP="00C74379">
      <w:pPr>
        <w:widowControl w:val="0"/>
        <w:numPr>
          <w:ilvl w:val="0"/>
          <w:numId w:val="21"/>
        </w:numPr>
        <w:spacing w:after="0" w:line="240" w:lineRule="auto"/>
        <w:ind w:left="1701" w:hanging="283"/>
        <w:jc w:val="both"/>
        <w:rPr>
          <w:rFonts w:ascii="Arial" w:eastAsia="Calibri" w:hAnsi="Arial" w:cs="Arial"/>
          <w:sz w:val="20"/>
          <w:szCs w:val="20"/>
          <w:lang w:eastAsia="sk-SK"/>
        </w:rPr>
      </w:pPr>
      <w:r w:rsidRPr="00D70002">
        <w:rPr>
          <w:rFonts w:ascii="Arial" w:eastAsia="Calibri" w:hAnsi="Arial" w:cs="Arial"/>
          <w:sz w:val="20"/>
          <w:szCs w:val="20"/>
          <w:lang w:eastAsia="sk-SK"/>
        </w:rPr>
        <w:t>v prípade, že osobitná kalkulácia ceny podľa písm. b) nebude predložená, alebo nedôjde k dohode pre osobitnú kalkuláciu ceny podľa predchádzajúceho bodu b), budú „naviac práce“ ocenené pomocou smerných orientačných cien, odporučených CENEKON na obdobie, v ktorom budú práce vykonávané; „menej práce“ budú odpočítavané podľa cien jednotlivých položiek výkazu výmer.</w:t>
      </w:r>
    </w:p>
    <w:p w:rsidR="00C74379" w:rsidRPr="00D70002" w:rsidRDefault="00C74379" w:rsidP="00C74379">
      <w:pPr>
        <w:widowControl w:val="0"/>
        <w:spacing w:after="0" w:line="240" w:lineRule="auto"/>
        <w:ind w:left="1701"/>
        <w:jc w:val="both"/>
        <w:rPr>
          <w:rFonts w:ascii="Arial" w:eastAsia="Calibri" w:hAnsi="Arial" w:cs="Arial"/>
          <w:sz w:val="20"/>
          <w:szCs w:val="20"/>
          <w:lang w:eastAsia="sk-SK"/>
        </w:rPr>
      </w:pPr>
    </w:p>
    <w:p w:rsidR="00C74379" w:rsidRPr="00D70002" w:rsidRDefault="00C74379" w:rsidP="00C74379">
      <w:pPr>
        <w:widowControl w:val="0"/>
        <w:numPr>
          <w:ilvl w:val="2"/>
          <w:numId w:val="20"/>
        </w:numPr>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bude predkladať dodatky k výkazu výmer objednávateľovi na odsúhlasenie, pričom objednávateľ ich odsúhlasí, príp. vráti neodsúhlasené s odôvodnením nesúhlasu do 5 dní od ich </w:t>
      </w:r>
      <w:proofErr w:type="spellStart"/>
      <w:r w:rsidRPr="00D70002">
        <w:rPr>
          <w:rFonts w:ascii="Arial" w:eastAsia="Calibri" w:hAnsi="Arial" w:cs="Arial"/>
          <w:sz w:val="20"/>
          <w:szCs w:val="20"/>
          <w:lang w:eastAsia="sk-SK"/>
        </w:rPr>
        <w:t>obdržania</w:t>
      </w:r>
      <w:proofErr w:type="spellEnd"/>
      <w:r w:rsidRPr="00D70002">
        <w:rPr>
          <w:rFonts w:ascii="Arial" w:eastAsia="Calibri" w:hAnsi="Arial" w:cs="Arial"/>
          <w:sz w:val="20"/>
          <w:szCs w:val="20"/>
          <w:lang w:eastAsia="sk-SK"/>
        </w:rPr>
        <w:t>. Dodatok k výkazu výmer, odsúhlasený zo strany objednávateľa i zhotoviteľa bude podkladom pre zmenu ceny diela podľa tejto zmluvy formou dodatku k zmluve,</w:t>
      </w:r>
    </w:p>
    <w:p w:rsidR="00C74379" w:rsidRPr="00D70002" w:rsidRDefault="00C74379" w:rsidP="00C74379">
      <w:pPr>
        <w:widowControl w:val="0"/>
        <w:numPr>
          <w:ilvl w:val="2"/>
          <w:numId w:val="20"/>
        </w:numPr>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v návrhu dodatku k tejto zmluve zhotoviteľ uvedie naposledy dohodnutú cenu s označením príslušného dodatku k zmluve, ktorým bola cena dohodnutá a s označením odsúhlaseného dodatku k výkazu výmer,</w:t>
      </w:r>
    </w:p>
    <w:p w:rsidR="00C74379" w:rsidRPr="00D70002" w:rsidRDefault="00C74379" w:rsidP="00C74379">
      <w:pPr>
        <w:widowControl w:val="0"/>
        <w:numPr>
          <w:ilvl w:val="2"/>
          <w:numId w:val="20"/>
        </w:numPr>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dodatok k tejto zmluve, podpísaný oboma zmluvnými stranami dotýkajúci sa zmeny ceny diela, bude oprávňovať zhotoviteľa k uplatňovaniu zmenenej ceny vo faktúre.</w:t>
      </w:r>
    </w:p>
    <w:p w:rsidR="00C74379" w:rsidRPr="00D70002" w:rsidRDefault="00C74379" w:rsidP="00C74379">
      <w:pPr>
        <w:widowControl w:val="0"/>
        <w:tabs>
          <w:tab w:val="left" w:pos="1080"/>
        </w:tabs>
        <w:spacing w:after="0" w:line="240" w:lineRule="auto"/>
        <w:ind w:left="426" w:hanging="426"/>
        <w:jc w:val="both"/>
        <w:rPr>
          <w:rFonts w:ascii="Arial" w:eastAsia="Calibri" w:hAnsi="Arial" w:cs="Arial"/>
          <w:sz w:val="20"/>
          <w:szCs w:val="20"/>
          <w:lang w:eastAsia="sk-SK"/>
        </w:rPr>
      </w:pPr>
    </w:p>
    <w:p w:rsidR="00C74379" w:rsidRPr="00D70002" w:rsidRDefault="00C74379" w:rsidP="00C74379">
      <w:pPr>
        <w:widowControl w:val="0"/>
        <w:tabs>
          <w:tab w:val="left" w:pos="1080"/>
        </w:tabs>
        <w:spacing w:after="0" w:line="240" w:lineRule="auto"/>
        <w:ind w:left="426" w:hanging="426"/>
        <w:jc w:val="both"/>
        <w:rPr>
          <w:rFonts w:ascii="Arial" w:eastAsia="Calibri" w:hAnsi="Arial" w:cs="Arial"/>
          <w:sz w:val="20"/>
          <w:szCs w:val="20"/>
          <w:lang w:eastAsia="sk-SK"/>
        </w:rPr>
      </w:pPr>
    </w:p>
    <w:p w:rsidR="00C74379" w:rsidRPr="00D70002" w:rsidRDefault="00C74379" w:rsidP="00C74379">
      <w:pPr>
        <w:widowControl w:val="0"/>
        <w:tabs>
          <w:tab w:val="left" w:pos="1080"/>
        </w:tabs>
        <w:spacing w:after="0" w:line="240" w:lineRule="auto"/>
        <w:ind w:left="426"/>
        <w:jc w:val="center"/>
        <w:rPr>
          <w:rFonts w:ascii="Arial" w:eastAsia="Calibri" w:hAnsi="Arial" w:cs="Arial"/>
          <w:b/>
          <w:sz w:val="20"/>
          <w:szCs w:val="20"/>
          <w:lang w:eastAsia="sk-SK"/>
        </w:rPr>
      </w:pPr>
      <w:r w:rsidRPr="00D70002">
        <w:rPr>
          <w:rFonts w:ascii="Arial" w:eastAsia="Calibri" w:hAnsi="Arial" w:cs="Arial"/>
          <w:b/>
          <w:sz w:val="20"/>
          <w:szCs w:val="20"/>
          <w:lang w:eastAsia="sk-SK"/>
        </w:rPr>
        <w:t xml:space="preserve">Článok 6. </w:t>
      </w:r>
    </w:p>
    <w:p w:rsidR="00C74379" w:rsidRPr="00D70002" w:rsidRDefault="00C74379" w:rsidP="00C74379">
      <w:pPr>
        <w:widowControl w:val="0"/>
        <w:tabs>
          <w:tab w:val="left" w:pos="1080"/>
        </w:tabs>
        <w:spacing w:after="0" w:line="240" w:lineRule="auto"/>
        <w:ind w:left="426"/>
        <w:jc w:val="center"/>
        <w:rPr>
          <w:rFonts w:ascii="Arial" w:eastAsia="Calibri" w:hAnsi="Arial" w:cs="Arial"/>
          <w:b/>
          <w:sz w:val="20"/>
          <w:szCs w:val="20"/>
          <w:lang w:eastAsia="sk-SK"/>
        </w:rPr>
      </w:pPr>
      <w:r w:rsidRPr="00D70002">
        <w:rPr>
          <w:rFonts w:ascii="Arial" w:eastAsia="Calibri" w:hAnsi="Arial" w:cs="Arial"/>
          <w:b/>
          <w:sz w:val="20"/>
          <w:szCs w:val="20"/>
          <w:lang w:eastAsia="sk-SK"/>
        </w:rPr>
        <w:lastRenderedPageBreak/>
        <w:t>Platobné podmienky</w:t>
      </w:r>
    </w:p>
    <w:p w:rsidR="00C74379" w:rsidRPr="00D70002" w:rsidRDefault="00C74379" w:rsidP="00C74379">
      <w:pPr>
        <w:widowControl w:val="0"/>
        <w:tabs>
          <w:tab w:val="left" w:pos="1080"/>
        </w:tabs>
        <w:spacing w:after="0" w:line="240" w:lineRule="auto"/>
        <w:ind w:left="426"/>
        <w:jc w:val="center"/>
        <w:rPr>
          <w:rFonts w:ascii="Arial" w:eastAsia="Calibri" w:hAnsi="Arial" w:cs="Arial"/>
          <w:b/>
          <w:sz w:val="20"/>
          <w:szCs w:val="20"/>
          <w:lang w:eastAsia="sk-SK"/>
        </w:rPr>
      </w:pPr>
    </w:p>
    <w:p w:rsidR="00C74379" w:rsidRPr="00D70002" w:rsidRDefault="00C74379" w:rsidP="00C74379">
      <w:pPr>
        <w:widowControl w:val="0"/>
        <w:numPr>
          <w:ilvl w:val="1"/>
          <w:numId w:val="8"/>
        </w:numPr>
        <w:autoSpaceDE w:val="0"/>
        <w:autoSpaceDN w:val="0"/>
        <w:adjustRightInd w:val="0"/>
        <w:spacing w:after="0" w:line="240" w:lineRule="auto"/>
        <w:ind w:left="567" w:hanging="567"/>
        <w:contextualSpacing/>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Predmet zmluvy bude financovaný formou bezhotovostného platobného styku, bez poskytnutia preddavku. Dohodnutú cenu za predmet zmluvy v EUR vrátane DPH objednávateľ uhradí na základe predloženej konečnej faktúry, s lehotou splatnosti do </w:t>
      </w:r>
      <w:r w:rsidR="00AF66FC" w:rsidRPr="00D70002">
        <w:rPr>
          <w:rFonts w:ascii="Arial" w:eastAsia="Calibri" w:hAnsi="Arial" w:cs="Arial"/>
          <w:sz w:val="20"/>
          <w:szCs w:val="20"/>
          <w:lang w:eastAsia="sk-SK"/>
        </w:rPr>
        <w:t>3</w:t>
      </w:r>
      <w:r w:rsidRPr="00D70002">
        <w:rPr>
          <w:rFonts w:ascii="Arial" w:eastAsia="Calibri" w:hAnsi="Arial" w:cs="Arial"/>
          <w:sz w:val="20"/>
          <w:szCs w:val="20"/>
          <w:lang w:eastAsia="sk-SK"/>
        </w:rPr>
        <w:t xml:space="preserve">0 dní odo dňa </w:t>
      </w:r>
      <w:r w:rsidR="00AF66FC" w:rsidRPr="00D70002">
        <w:rPr>
          <w:rFonts w:ascii="Arial" w:eastAsia="Calibri" w:hAnsi="Arial" w:cs="Arial"/>
          <w:sz w:val="20"/>
          <w:szCs w:val="20"/>
          <w:lang w:eastAsia="sk-SK"/>
        </w:rPr>
        <w:t>jej</w:t>
      </w:r>
      <w:r w:rsidRPr="00D70002">
        <w:rPr>
          <w:rFonts w:ascii="Arial" w:eastAsia="Calibri" w:hAnsi="Arial" w:cs="Arial"/>
          <w:sz w:val="20"/>
          <w:szCs w:val="20"/>
          <w:lang w:eastAsia="sk-SK"/>
        </w:rPr>
        <w:t xml:space="preserve"> doručenia objednávateľovi bezhotovostným platobným stykom. Platobná povinnosť objednávateľa sa považuje za splnenú v deň, keď bude z jeho bankového účtu poukázaná príslušná platba na účet poskytovateľa.</w:t>
      </w:r>
    </w:p>
    <w:p w:rsidR="00C74379" w:rsidRPr="00D70002" w:rsidRDefault="00C74379" w:rsidP="00C74379">
      <w:pPr>
        <w:widowControl w:val="0"/>
        <w:autoSpaceDE w:val="0"/>
        <w:autoSpaceDN w:val="0"/>
        <w:adjustRightInd w:val="0"/>
        <w:spacing w:after="0" w:line="240" w:lineRule="auto"/>
        <w:ind w:left="567" w:hanging="567"/>
        <w:contextualSpacing/>
        <w:jc w:val="both"/>
        <w:rPr>
          <w:rFonts w:ascii="Arial" w:eastAsia="Calibri" w:hAnsi="Arial" w:cs="Arial"/>
          <w:sz w:val="20"/>
          <w:szCs w:val="20"/>
          <w:lang w:eastAsia="sk-SK"/>
        </w:rPr>
      </w:pPr>
    </w:p>
    <w:p w:rsidR="00C74379" w:rsidRPr="00D70002" w:rsidRDefault="00C74379" w:rsidP="00C74379">
      <w:pPr>
        <w:widowControl w:val="0"/>
        <w:numPr>
          <w:ilvl w:val="1"/>
          <w:numId w:val="8"/>
        </w:numPr>
        <w:autoSpaceDE w:val="0"/>
        <w:autoSpaceDN w:val="0"/>
        <w:adjustRightInd w:val="0"/>
        <w:spacing w:after="0" w:line="240" w:lineRule="auto"/>
        <w:ind w:left="567" w:hanging="567"/>
        <w:jc w:val="both"/>
        <w:rPr>
          <w:rFonts w:ascii="Arial" w:eastAsia="Calibri" w:hAnsi="Arial" w:cs="Arial"/>
          <w:bCs/>
          <w:sz w:val="20"/>
          <w:szCs w:val="20"/>
          <w:lang w:eastAsia="sk-SK"/>
        </w:rPr>
      </w:pPr>
      <w:r w:rsidRPr="00D70002">
        <w:rPr>
          <w:rFonts w:ascii="Arial" w:eastAsia="Calibri" w:hAnsi="Arial" w:cs="Arial"/>
          <w:sz w:val="20"/>
          <w:szCs w:val="20"/>
          <w:lang w:eastAsia="sk-SK"/>
        </w:rPr>
        <w:t>Faktúr</w:t>
      </w:r>
      <w:r w:rsidR="00AF66FC" w:rsidRPr="00D70002">
        <w:rPr>
          <w:rFonts w:ascii="Arial" w:eastAsia="Calibri" w:hAnsi="Arial" w:cs="Arial"/>
          <w:sz w:val="20"/>
          <w:szCs w:val="20"/>
          <w:lang w:eastAsia="sk-SK"/>
        </w:rPr>
        <w:t>a</w:t>
      </w:r>
      <w:r w:rsidRPr="00D70002">
        <w:rPr>
          <w:rFonts w:ascii="Arial" w:eastAsia="Calibri" w:hAnsi="Arial" w:cs="Arial"/>
          <w:sz w:val="20"/>
          <w:szCs w:val="20"/>
          <w:lang w:eastAsia="sk-SK"/>
        </w:rPr>
        <w:t xml:space="preserve"> mus</w:t>
      </w:r>
      <w:r w:rsidR="00AF66FC" w:rsidRPr="00D70002">
        <w:rPr>
          <w:rFonts w:ascii="Arial" w:eastAsia="Calibri" w:hAnsi="Arial" w:cs="Arial"/>
          <w:sz w:val="20"/>
          <w:szCs w:val="20"/>
          <w:lang w:eastAsia="sk-SK"/>
        </w:rPr>
        <w:t>í</w:t>
      </w:r>
      <w:r w:rsidRPr="00D70002">
        <w:rPr>
          <w:rFonts w:ascii="Arial" w:eastAsia="Calibri" w:hAnsi="Arial" w:cs="Arial"/>
          <w:sz w:val="20"/>
          <w:szCs w:val="20"/>
          <w:lang w:eastAsia="sk-SK"/>
        </w:rPr>
        <w:t xml:space="preserve"> obsahovať náležitosti v zmysle ustanovení § 3a ods. 1 zákona č. 513/1991 Zb. Obchodného zákonníka v znení neskorších predpisov a zákona č. 222/2004 Z. z. o DPH v znení neskorších predpisov. Neoddeliteľnou súčasťou faktúr</w:t>
      </w:r>
      <w:r w:rsidR="00AF66FC" w:rsidRPr="00D70002">
        <w:rPr>
          <w:rFonts w:ascii="Arial" w:eastAsia="Calibri" w:hAnsi="Arial" w:cs="Arial"/>
          <w:sz w:val="20"/>
          <w:szCs w:val="20"/>
          <w:lang w:eastAsia="sk-SK"/>
        </w:rPr>
        <w:t>y</w:t>
      </w:r>
      <w:r w:rsidRPr="00D70002">
        <w:rPr>
          <w:rFonts w:ascii="Arial" w:eastAsia="Calibri" w:hAnsi="Arial" w:cs="Arial"/>
          <w:sz w:val="20"/>
          <w:szCs w:val="20"/>
          <w:lang w:eastAsia="sk-SK"/>
        </w:rPr>
        <w:t xml:space="preserve"> bude súpis skutočne vykonaných prác, ktoré budú predmetom fakturácie, potvrdené oprávnenými zástupcami oboch zmluvných strán.</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Neoddeliteľnou súčasťou konečnej faktúry bude protokol o odovzdaní a prevzatí diela spolu s dokladmi podľa bodu 7.4 tejto zmluvy, potvrdený oprávneným zástupcom zhotoviteľa a oprávneným zástupcom objednávateľa, ktorí svojím podpisom potvrdia odovzdanie a prevzatie predmetu zmluvy. </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bCs/>
          <w:sz w:val="20"/>
          <w:szCs w:val="20"/>
          <w:lang w:eastAsia="sk-SK"/>
        </w:rPr>
      </w:pPr>
      <w:r w:rsidRPr="00D70002">
        <w:rPr>
          <w:rFonts w:ascii="Arial" w:eastAsia="Calibri" w:hAnsi="Arial" w:cs="Arial"/>
          <w:bCs/>
          <w:sz w:val="20"/>
          <w:szCs w:val="20"/>
          <w:lang w:eastAsia="sk-SK"/>
        </w:rPr>
        <w:t>Okrem povinných náležitostí podľa vyššie uvedených právnych noriem musí faktúra obsahovať:</w:t>
      </w:r>
    </w:p>
    <w:p w:rsidR="00C74379" w:rsidRPr="00D70002" w:rsidRDefault="00C74379" w:rsidP="00C74379">
      <w:pPr>
        <w:widowControl w:val="0"/>
        <w:numPr>
          <w:ilvl w:val="0"/>
          <w:numId w:val="7"/>
        </w:numPr>
        <w:tabs>
          <w:tab w:val="left" w:pos="851"/>
        </w:tabs>
        <w:autoSpaceDE w:val="0"/>
        <w:autoSpaceDN w:val="0"/>
        <w:adjustRightInd w:val="0"/>
        <w:spacing w:after="0" w:line="240" w:lineRule="auto"/>
        <w:ind w:left="851" w:hanging="142"/>
        <w:jc w:val="both"/>
        <w:rPr>
          <w:rFonts w:ascii="Arial" w:eastAsia="Calibri" w:hAnsi="Arial" w:cs="Arial"/>
          <w:bCs/>
          <w:sz w:val="20"/>
          <w:szCs w:val="20"/>
          <w:lang w:eastAsia="sk-SK"/>
        </w:rPr>
      </w:pPr>
      <w:r w:rsidRPr="00D70002">
        <w:rPr>
          <w:rFonts w:ascii="Arial" w:eastAsia="Calibri" w:hAnsi="Arial" w:cs="Arial"/>
          <w:bCs/>
          <w:sz w:val="20"/>
          <w:szCs w:val="20"/>
          <w:lang w:eastAsia="sk-SK"/>
        </w:rPr>
        <w:t>názov diela,</w:t>
      </w:r>
    </w:p>
    <w:p w:rsidR="00C74379" w:rsidRPr="00D70002" w:rsidRDefault="00C74379" w:rsidP="00C74379">
      <w:pPr>
        <w:widowControl w:val="0"/>
        <w:numPr>
          <w:ilvl w:val="0"/>
          <w:numId w:val="7"/>
        </w:numPr>
        <w:tabs>
          <w:tab w:val="left" w:pos="851"/>
        </w:tabs>
        <w:autoSpaceDE w:val="0"/>
        <w:autoSpaceDN w:val="0"/>
        <w:adjustRightInd w:val="0"/>
        <w:spacing w:after="0" w:line="240" w:lineRule="auto"/>
        <w:ind w:left="851" w:hanging="142"/>
        <w:jc w:val="both"/>
        <w:rPr>
          <w:rFonts w:ascii="Arial" w:eastAsia="Calibri" w:hAnsi="Arial" w:cs="Arial"/>
          <w:bCs/>
          <w:sz w:val="20"/>
          <w:szCs w:val="20"/>
          <w:lang w:eastAsia="sk-SK"/>
        </w:rPr>
      </w:pPr>
      <w:r w:rsidRPr="00D70002">
        <w:rPr>
          <w:rFonts w:ascii="Arial" w:eastAsia="Calibri" w:hAnsi="Arial" w:cs="Arial"/>
          <w:bCs/>
          <w:sz w:val="20"/>
          <w:szCs w:val="20"/>
          <w:lang w:eastAsia="sk-SK"/>
        </w:rPr>
        <w:t>predmet úhrady,</w:t>
      </w:r>
    </w:p>
    <w:p w:rsidR="00C74379" w:rsidRPr="00D70002" w:rsidRDefault="00C74379" w:rsidP="00C74379">
      <w:pPr>
        <w:widowControl w:val="0"/>
        <w:numPr>
          <w:ilvl w:val="0"/>
          <w:numId w:val="7"/>
        </w:numPr>
        <w:tabs>
          <w:tab w:val="left" w:pos="851"/>
        </w:tabs>
        <w:autoSpaceDE w:val="0"/>
        <w:autoSpaceDN w:val="0"/>
        <w:adjustRightInd w:val="0"/>
        <w:spacing w:after="0" w:line="240" w:lineRule="auto"/>
        <w:ind w:left="851" w:hanging="142"/>
        <w:jc w:val="both"/>
        <w:rPr>
          <w:rFonts w:ascii="Arial" w:eastAsia="Calibri" w:hAnsi="Arial" w:cs="Arial"/>
          <w:bCs/>
          <w:sz w:val="20"/>
          <w:szCs w:val="20"/>
          <w:lang w:eastAsia="sk-SK"/>
        </w:rPr>
      </w:pPr>
      <w:r w:rsidRPr="00D70002">
        <w:rPr>
          <w:rFonts w:ascii="Arial" w:eastAsia="Calibri" w:hAnsi="Arial" w:cs="Arial"/>
          <w:bCs/>
          <w:sz w:val="20"/>
          <w:szCs w:val="20"/>
          <w:lang w:eastAsia="sk-SK"/>
        </w:rPr>
        <w:t xml:space="preserve">číslo </w:t>
      </w:r>
      <w:proofErr w:type="spellStart"/>
      <w:r w:rsidRPr="00D70002">
        <w:rPr>
          <w:rFonts w:ascii="Arial" w:eastAsia="Calibri" w:hAnsi="Arial" w:cs="Arial"/>
          <w:bCs/>
          <w:sz w:val="20"/>
          <w:szCs w:val="20"/>
          <w:lang w:eastAsia="sk-SK"/>
        </w:rPr>
        <w:t>ZoD</w:t>
      </w:r>
      <w:proofErr w:type="spellEnd"/>
      <w:r w:rsidRPr="00D70002">
        <w:rPr>
          <w:rFonts w:ascii="Arial" w:eastAsia="Calibri" w:hAnsi="Arial" w:cs="Arial"/>
          <w:bCs/>
          <w:sz w:val="20"/>
          <w:szCs w:val="20"/>
          <w:lang w:eastAsia="sk-SK"/>
        </w:rPr>
        <w:t xml:space="preserve"> (dodatku k </w:t>
      </w:r>
      <w:proofErr w:type="spellStart"/>
      <w:r w:rsidRPr="00D70002">
        <w:rPr>
          <w:rFonts w:ascii="Arial" w:eastAsia="Calibri" w:hAnsi="Arial" w:cs="Arial"/>
          <w:bCs/>
          <w:sz w:val="20"/>
          <w:szCs w:val="20"/>
          <w:lang w:eastAsia="sk-SK"/>
        </w:rPr>
        <w:t>ZoD</w:t>
      </w:r>
      <w:proofErr w:type="spellEnd"/>
      <w:r w:rsidRPr="00D70002">
        <w:rPr>
          <w:rFonts w:ascii="Arial" w:eastAsia="Calibri" w:hAnsi="Arial" w:cs="Arial"/>
          <w:bCs/>
          <w:sz w:val="20"/>
          <w:szCs w:val="20"/>
          <w:lang w:eastAsia="sk-SK"/>
        </w:rPr>
        <w:t>),</w:t>
      </w:r>
    </w:p>
    <w:p w:rsidR="00C74379" w:rsidRPr="00D70002" w:rsidRDefault="00C74379" w:rsidP="00C74379">
      <w:pPr>
        <w:widowControl w:val="0"/>
        <w:numPr>
          <w:ilvl w:val="0"/>
          <w:numId w:val="7"/>
        </w:numPr>
        <w:tabs>
          <w:tab w:val="left" w:pos="851"/>
        </w:tabs>
        <w:autoSpaceDE w:val="0"/>
        <w:autoSpaceDN w:val="0"/>
        <w:adjustRightInd w:val="0"/>
        <w:spacing w:after="0" w:line="240" w:lineRule="auto"/>
        <w:ind w:left="851" w:hanging="142"/>
        <w:jc w:val="both"/>
        <w:rPr>
          <w:rFonts w:ascii="Arial" w:eastAsia="Calibri" w:hAnsi="Arial" w:cs="Arial"/>
          <w:bCs/>
          <w:sz w:val="20"/>
          <w:szCs w:val="20"/>
          <w:lang w:eastAsia="sk-SK"/>
        </w:rPr>
      </w:pPr>
      <w:r w:rsidRPr="00D70002">
        <w:rPr>
          <w:rFonts w:ascii="Arial" w:eastAsia="Calibri" w:hAnsi="Arial" w:cs="Arial"/>
          <w:bCs/>
          <w:sz w:val="20"/>
          <w:szCs w:val="20"/>
          <w:lang w:eastAsia="sk-SK"/>
        </w:rPr>
        <w:t>skutočne vykonané práce dokladované odsúhlasenými súpismi,</w:t>
      </w:r>
    </w:p>
    <w:p w:rsidR="00C74379" w:rsidRPr="00D70002" w:rsidRDefault="00C74379" w:rsidP="00C74379">
      <w:pPr>
        <w:widowControl w:val="0"/>
        <w:numPr>
          <w:ilvl w:val="0"/>
          <w:numId w:val="7"/>
        </w:numPr>
        <w:tabs>
          <w:tab w:val="left" w:pos="851"/>
        </w:tabs>
        <w:autoSpaceDE w:val="0"/>
        <w:autoSpaceDN w:val="0"/>
        <w:adjustRightInd w:val="0"/>
        <w:spacing w:after="0" w:line="240" w:lineRule="auto"/>
        <w:ind w:left="851" w:hanging="142"/>
        <w:jc w:val="both"/>
        <w:rPr>
          <w:rFonts w:ascii="Arial" w:eastAsia="Calibri" w:hAnsi="Arial" w:cs="Arial"/>
          <w:bCs/>
          <w:sz w:val="20"/>
          <w:szCs w:val="20"/>
          <w:lang w:eastAsia="sk-SK"/>
        </w:rPr>
      </w:pPr>
      <w:r w:rsidRPr="00D70002">
        <w:rPr>
          <w:rFonts w:ascii="Arial" w:eastAsia="Calibri" w:hAnsi="Arial" w:cs="Arial"/>
          <w:bCs/>
          <w:sz w:val="20"/>
          <w:szCs w:val="20"/>
          <w:lang w:eastAsia="sk-SK"/>
        </w:rPr>
        <w:t>čiastku k úhrade spolu,</w:t>
      </w:r>
    </w:p>
    <w:p w:rsidR="00C74379" w:rsidRPr="00D70002" w:rsidRDefault="00C74379" w:rsidP="00C74379">
      <w:pPr>
        <w:widowControl w:val="0"/>
        <w:numPr>
          <w:ilvl w:val="0"/>
          <w:numId w:val="7"/>
        </w:numPr>
        <w:tabs>
          <w:tab w:val="left" w:pos="851"/>
        </w:tabs>
        <w:autoSpaceDE w:val="0"/>
        <w:autoSpaceDN w:val="0"/>
        <w:adjustRightInd w:val="0"/>
        <w:spacing w:after="0" w:line="240" w:lineRule="auto"/>
        <w:ind w:left="851" w:hanging="142"/>
        <w:jc w:val="both"/>
        <w:rPr>
          <w:rFonts w:ascii="Arial" w:eastAsia="Calibri" w:hAnsi="Arial" w:cs="Arial"/>
          <w:bCs/>
          <w:sz w:val="20"/>
          <w:szCs w:val="20"/>
          <w:lang w:eastAsia="sk-SK"/>
        </w:rPr>
      </w:pPr>
      <w:r w:rsidRPr="00D70002">
        <w:rPr>
          <w:rFonts w:ascii="Arial" w:eastAsia="Calibri" w:hAnsi="Arial" w:cs="Arial"/>
          <w:bCs/>
          <w:sz w:val="20"/>
          <w:szCs w:val="20"/>
          <w:lang w:eastAsia="sk-SK"/>
        </w:rPr>
        <w:t>splatnosť faktúry.</w:t>
      </w:r>
    </w:p>
    <w:p w:rsidR="00C74379" w:rsidRPr="00D70002" w:rsidRDefault="00C74379" w:rsidP="00C74379">
      <w:pPr>
        <w:widowControl w:val="0"/>
        <w:tabs>
          <w:tab w:val="left" w:pos="851"/>
        </w:tabs>
        <w:autoSpaceDE w:val="0"/>
        <w:autoSpaceDN w:val="0"/>
        <w:adjustRightInd w:val="0"/>
        <w:spacing w:after="0" w:line="240" w:lineRule="auto"/>
        <w:ind w:left="567"/>
        <w:jc w:val="both"/>
        <w:rPr>
          <w:rFonts w:ascii="Arial" w:eastAsia="Calibri" w:hAnsi="Arial" w:cs="Arial"/>
          <w:bCs/>
          <w:sz w:val="20"/>
          <w:szCs w:val="20"/>
          <w:lang w:eastAsia="sk-SK"/>
        </w:rPr>
      </w:pPr>
    </w:p>
    <w:p w:rsidR="00C74379" w:rsidRPr="00D70002" w:rsidRDefault="00C74379" w:rsidP="00C74379">
      <w:pPr>
        <w:widowControl w:val="0"/>
        <w:numPr>
          <w:ilvl w:val="1"/>
          <w:numId w:val="8"/>
        </w:numPr>
        <w:autoSpaceDE w:val="0"/>
        <w:autoSpaceDN w:val="0"/>
        <w:adjustRightInd w:val="0"/>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Faktúra bude predkladaná v dvoch vyhotoveniach</w:t>
      </w:r>
      <w:r w:rsidR="00AF66FC" w:rsidRPr="00D70002">
        <w:rPr>
          <w:rFonts w:ascii="Arial" w:eastAsia="Calibri" w:hAnsi="Arial" w:cs="Arial"/>
          <w:sz w:val="20"/>
          <w:szCs w:val="20"/>
          <w:lang w:eastAsia="sk-SK"/>
        </w:rPr>
        <w:t xml:space="preserve"> a musí obsahovať názov </w:t>
      </w:r>
      <w:r w:rsidR="00AF66FC" w:rsidRPr="00D70002">
        <w:rPr>
          <w:rFonts w:ascii="Arial" w:hAnsi="Arial" w:cs="Arial"/>
          <w:b/>
          <w:bCs/>
          <w:sz w:val="20"/>
          <w:szCs w:val="20"/>
        </w:rPr>
        <w:t>„</w:t>
      </w:r>
      <w:r w:rsidR="00AF66FC" w:rsidRPr="00D70002">
        <w:rPr>
          <w:rFonts w:ascii="Arial" w:hAnsi="Arial" w:cs="Arial"/>
          <w:b/>
          <w:sz w:val="20"/>
          <w:szCs w:val="20"/>
        </w:rPr>
        <w:t xml:space="preserve">ZNÍŽENIE ENERGETICKEJ NÁROČNOSTI v spoločnosti ŠIMKOVIČ–PROTEKTOR spoločnosť s ručením obmedzeným v Sečovciach“ - </w:t>
      </w:r>
      <w:r w:rsidR="00AF66FC" w:rsidRPr="00D70002">
        <w:rPr>
          <w:rFonts w:ascii="Arial" w:hAnsi="Arial" w:cs="Arial"/>
          <w:sz w:val="20"/>
          <w:szCs w:val="20"/>
        </w:rPr>
        <w:t xml:space="preserve">Zateplenie obvodového plášťa, zateplenie strešného plášťa. </w:t>
      </w:r>
      <w:bookmarkStart w:id="1" w:name="_Hlk11749671"/>
      <w:r w:rsidR="00AF66FC" w:rsidRPr="00D70002">
        <w:rPr>
          <w:rFonts w:ascii="Arial" w:hAnsi="Arial" w:cs="Arial"/>
          <w:sz w:val="20"/>
          <w:szCs w:val="20"/>
        </w:rPr>
        <w:t xml:space="preserve">Číslo ITMS2014+ : </w:t>
      </w:r>
      <w:r w:rsidR="00AF66FC" w:rsidRPr="00D70002">
        <w:rPr>
          <w:rFonts w:ascii="Arial" w:hAnsi="Arial" w:cs="Arial"/>
          <w:color w:val="333333"/>
          <w:sz w:val="20"/>
          <w:szCs w:val="20"/>
          <w:shd w:val="clear" w:color="auto" w:fill="F5F5F5"/>
        </w:rPr>
        <w:t>NFP310040</w:t>
      </w:r>
      <w:r w:rsidR="00AF66FC" w:rsidRPr="00D70002">
        <w:rPr>
          <w:rStyle w:val="column-highlighted-part"/>
          <w:rFonts w:ascii="Arial" w:hAnsi="Arial" w:cs="Arial"/>
          <w:b/>
          <w:bCs/>
          <w:color w:val="333333"/>
          <w:sz w:val="20"/>
          <w:szCs w:val="20"/>
        </w:rPr>
        <w:t>P083</w:t>
      </w:r>
      <w:bookmarkEnd w:id="1"/>
      <w:r w:rsidR="00AF66FC" w:rsidRPr="00D70002">
        <w:rPr>
          <w:rStyle w:val="column-highlighted-part"/>
          <w:rFonts w:ascii="Arial" w:hAnsi="Arial" w:cs="Arial"/>
          <w:b/>
          <w:bCs/>
          <w:color w:val="333333"/>
          <w:sz w:val="20"/>
          <w:szCs w:val="20"/>
        </w:rPr>
        <w:t>.</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8"/>
        </w:numPr>
        <w:autoSpaceDE w:val="0"/>
        <w:autoSpaceDN w:val="0"/>
        <w:adjustRightInd w:val="0"/>
        <w:spacing w:after="0" w:line="240" w:lineRule="auto"/>
        <w:ind w:left="567" w:hanging="567"/>
        <w:jc w:val="both"/>
        <w:rPr>
          <w:rFonts w:ascii="Arial" w:eastAsia="Calibri" w:hAnsi="Arial" w:cs="Arial"/>
          <w:i/>
          <w:sz w:val="20"/>
          <w:szCs w:val="20"/>
          <w:lang w:eastAsia="sk-SK"/>
        </w:rPr>
      </w:pPr>
      <w:r w:rsidRPr="00D70002">
        <w:rPr>
          <w:rFonts w:ascii="Arial" w:eastAsia="Calibri" w:hAnsi="Arial" w:cs="Arial"/>
          <w:sz w:val="20"/>
          <w:szCs w:val="20"/>
          <w:lang w:eastAsia="sk-SK"/>
        </w:rPr>
        <w:t>V prípade, že faktúra nebude obsahovať náležitosti podľa predchádzajúcich bodov tohto článku zmluvy, objednávateľ má právo vrátiť ju zhotoviteľovi v lehote splatnosti na doplnenie a prepracovanie. V takomto prípade sa preruší lehota splatnosti a nová lehota splatnosti pre objednávateľa začne plynúť doručením opravenej resp. novej faktúry objednávateľovi.</w:t>
      </w:r>
    </w:p>
    <w:p w:rsidR="00C74379" w:rsidRPr="00D70002" w:rsidRDefault="00C74379" w:rsidP="00C74379">
      <w:pPr>
        <w:widowControl w:val="0"/>
        <w:tabs>
          <w:tab w:val="left" w:pos="426"/>
        </w:tabs>
        <w:autoSpaceDE w:val="0"/>
        <w:autoSpaceDN w:val="0"/>
        <w:adjustRightInd w:val="0"/>
        <w:spacing w:after="0" w:line="240" w:lineRule="auto"/>
        <w:ind w:left="426"/>
        <w:jc w:val="both"/>
        <w:rPr>
          <w:rFonts w:ascii="Arial" w:eastAsia="Calibri" w:hAnsi="Arial" w:cs="Arial"/>
          <w:i/>
          <w:sz w:val="20"/>
          <w:szCs w:val="20"/>
          <w:lang w:eastAsia="sk-SK"/>
        </w:rPr>
      </w:pPr>
    </w:p>
    <w:p w:rsidR="00C74379" w:rsidRPr="00D70002" w:rsidRDefault="00C74379" w:rsidP="00C74379">
      <w:pPr>
        <w:widowControl w:val="0"/>
        <w:numPr>
          <w:ilvl w:val="1"/>
          <w:numId w:val="8"/>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Podkladom pre vystavenie konečnej faktúry bude konečný </w:t>
      </w:r>
      <w:r w:rsidRPr="00D70002">
        <w:rPr>
          <w:rFonts w:ascii="Arial" w:eastAsia="Calibri" w:hAnsi="Arial" w:cs="Arial"/>
          <w:bCs/>
          <w:sz w:val="20"/>
          <w:szCs w:val="20"/>
          <w:lang w:eastAsia="sk-SK"/>
        </w:rPr>
        <w:t>protokol o odovzdaní a prevzatí stavebných prác po úplnom ukončení diela</w:t>
      </w:r>
      <w:r w:rsidRPr="00D70002">
        <w:rPr>
          <w:rFonts w:ascii="Arial" w:eastAsia="Calibri" w:hAnsi="Arial" w:cs="Arial"/>
          <w:sz w:val="20"/>
          <w:szCs w:val="20"/>
          <w:lang w:eastAsia="sk-SK"/>
        </w:rPr>
        <w:t>, podľa bodu 7.4 tejto zmluvy. Súpis skutočne vykonaných prác sa vykoná do 5 kalendárnych dní v mesiaci, nasledujúceho po mesiaci, v ktorom boli práce vykonané. Zhotoviteľ musí práce vyúčtovať overiteľným spôsobom. Súpisy skutočne vykonaných prác musia byť zostavené prehľadne a pritom sa musí dodržiavať poradie položiek a ich označenie, ktoré je v súlade s výkazom výmer, podľa Prílohy č. 1 tejto zmluvy.</w:t>
      </w:r>
    </w:p>
    <w:p w:rsidR="00C74379" w:rsidRPr="00D70002" w:rsidRDefault="00C74379" w:rsidP="00C74379">
      <w:pPr>
        <w:widowControl w:val="0"/>
        <w:tabs>
          <w:tab w:val="left" w:pos="426"/>
        </w:tabs>
        <w:spacing w:after="0" w:line="240" w:lineRule="auto"/>
        <w:ind w:left="426"/>
        <w:jc w:val="both"/>
        <w:rPr>
          <w:rFonts w:ascii="Arial" w:eastAsia="Calibri" w:hAnsi="Arial" w:cs="Arial"/>
          <w:sz w:val="20"/>
          <w:szCs w:val="20"/>
          <w:lang w:eastAsia="sk-SK"/>
        </w:rPr>
      </w:pPr>
    </w:p>
    <w:p w:rsidR="00C74379" w:rsidRPr="00D70002" w:rsidRDefault="00C74379" w:rsidP="00C74379">
      <w:pPr>
        <w:widowControl w:val="0"/>
        <w:numPr>
          <w:ilvl w:val="1"/>
          <w:numId w:val="8"/>
        </w:numPr>
        <w:autoSpaceDE w:val="0"/>
        <w:autoSpaceDN w:val="0"/>
        <w:adjustRightInd w:val="0"/>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Objednávateľ má právo uhradiť podľa predchádzajúcich bodov len 95 % z celkovej fakturovanej sumy s DPH, t. j. 95 % z konečnej faktúry. Zostávajúcu časť 5 % ceny diela s DPH (tzv. zádržné) uhradí objednávateľ zhotoviteľovi po preukázaní splnenia kvalitatívnych parametrov pri odovzdávaní a preberaní predmetu zmluvy nasledovne:</w:t>
      </w:r>
    </w:p>
    <w:p w:rsidR="00C74379" w:rsidRPr="00D70002" w:rsidRDefault="00C74379" w:rsidP="00C74379">
      <w:pPr>
        <w:widowControl w:val="0"/>
        <w:numPr>
          <w:ilvl w:val="0"/>
          <w:numId w:val="3"/>
        </w:numPr>
        <w:autoSpaceDE w:val="0"/>
        <w:autoSpaceDN w:val="0"/>
        <w:adjustRightInd w:val="0"/>
        <w:spacing w:after="0" w:line="240" w:lineRule="auto"/>
        <w:ind w:left="851" w:hanging="142"/>
        <w:jc w:val="both"/>
        <w:rPr>
          <w:rFonts w:ascii="Arial" w:eastAsia="Calibri" w:hAnsi="Arial" w:cs="Arial"/>
          <w:sz w:val="20"/>
          <w:szCs w:val="20"/>
          <w:lang w:eastAsia="sk-SK"/>
        </w:rPr>
      </w:pPr>
      <w:r w:rsidRPr="00D70002">
        <w:rPr>
          <w:rFonts w:ascii="Arial" w:eastAsia="Calibri" w:hAnsi="Arial" w:cs="Arial"/>
          <w:sz w:val="20"/>
          <w:szCs w:val="20"/>
          <w:lang w:eastAsia="sk-SK"/>
        </w:rPr>
        <w:t>5 % uhradí po odstránení vád a nedorobkov uvedených v protokole o odovzdaní a prevzatí diela a to na základe písomného potvrdenia objednávateľa, že tieto vady a nedorobky boli odstránené a na základe písomnej výzvy zhotoviteľa do 30 dní odo dňa doručenia tejto výzvy, prílohou ktorej bude písomné potvrdenie objednávateľa, že tieto vady a nedorobky boli odstránené.</w:t>
      </w:r>
    </w:p>
    <w:p w:rsidR="00C74379" w:rsidRPr="00D70002" w:rsidRDefault="00C74379" w:rsidP="00C74379">
      <w:pPr>
        <w:widowControl w:val="0"/>
        <w:autoSpaceDE w:val="0"/>
        <w:autoSpaceDN w:val="0"/>
        <w:adjustRightInd w:val="0"/>
        <w:spacing w:after="0" w:line="240" w:lineRule="auto"/>
        <w:ind w:left="851"/>
        <w:jc w:val="both"/>
        <w:rPr>
          <w:rFonts w:ascii="Arial" w:eastAsia="Calibri" w:hAnsi="Arial" w:cs="Arial"/>
          <w:sz w:val="20"/>
          <w:szCs w:val="20"/>
          <w:lang w:eastAsia="sk-SK"/>
        </w:rPr>
      </w:pPr>
    </w:p>
    <w:p w:rsidR="00C74379" w:rsidRPr="00D70002" w:rsidRDefault="00C74379" w:rsidP="00C74379">
      <w:pPr>
        <w:widowControl w:val="0"/>
        <w:numPr>
          <w:ilvl w:val="1"/>
          <w:numId w:val="8"/>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V prípade zastavenia prác z viny objednávateľa budú skutočne vykonané práce fakturované na základe súpisu vykonaných prác, pričom súpis bude zostavený primerane v súlade s bodom 6.5.</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8"/>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Ak má dodávateľ sídlo v členskom štáte Európskej únie mimo územia Slovenskej republiky, faktúru podľa tohto článku vystaví v súlade s príslušnými predpismi záväznými v krajine jeho sídla. </w:t>
      </w:r>
    </w:p>
    <w:p w:rsidR="00C74379" w:rsidRPr="00D70002" w:rsidRDefault="00C74379" w:rsidP="00C74379">
      <w:pPr>
        <w:widowControl w:val="0"/>
        <w:tabs>
          <w:tab w:val="left" w:pos="360"/>
        </w:tabs>
        <w:autoSpaceDE w:val="0"/>
        <w:autoSpaceDN w:val="0"/>
        <w:adjustRightInd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tabs>
          <w:tab w:val="left" w:pos="360"/>
        </w:tabs>
        <w:autoSpaceDE w:val="0"/>
        <w:autoSpaceDN w:val="0"/>
        <w:adjustRightInd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tabs>
          <w:tab w:val="left" w:pos="360"/>
        </w:tabs>
        <w:autoSpaceDE w:val="0"/>
        <w:autoSpaceDN w:val="0"/>
        <w:adjustRightInd w:val="0"/>
        <w:spacing w:after="0" w:line="240" w:lineRule="auto"/>
        <w:ind w:left="720"/>
        <w:jc w:val="center"/>
        <w:rPr>
          <w:rFonts w:ascii="Arial" w:eastAsia="Calibri" w:hAnsi="Arial" w:cs="Arial"/>
          <w:b/>
          <w:sz w:val="20"/>
          <w:szCs w:val="20"/>
          <w:lang w:eastAsia="sk-SK"/>
        </w:rPr>
      </w:pPr>
      <w:r w:rsidRPr="00D70002">
        <w:rPr>
          <w:rFonts w:ascii="Arial" w:eastAsia="Calibri" w:hAnsi="Arial" w:cs="Arial"/>
          <w:b/>
          <w:sz w:val="20"/>
          <w:szCs w:val="20"/>
          <w:lang w:eastAsia="sk-SK"/>
        </w:rPr>
        <w:t>Článok 7.</w:t>
      </w:r>
    </w:p>
    <w:p w:rsidR="00C74379" w:rsidRPr="00D70002" w:rsidRDefault="00C74379" w:rsidP="00C74379">
      <w:pPr>
        <w:widowControl w:val="0"/>
        <w:tabs>
          <w:tab w:val="left" w:pos="360"/>
        </w:tabs>
        <w:autoSpaceDE w:val="0"/>
        <w:autoSpaceDN w:val="0"/>
        <w:adjustRightInd w:val="0"/>
        <w:spacing w:after="0" w:line="240" w:lineRule="auto"/>
        <w:ind w:left="720"/>
        <w:jc w:val="center"/>
        <w:rPr>
          <w:rFonts w:ascii="Arial" w:eastAsia="Calibri" w:hAnsi="Arial" w:cs="Arial"/>
          <w:b/>
          <w:sz w:val="20"/>
          <w:szCs w:val="20"/>
          <w:lang w:eastAsia="sk-SK"/>
        </w:rPr>
      </w:pPr>
      <w:r w:rsidRPr="00D70002">
        <w:rPr>
          <w:rFonts w:ascii="Arial" w:eastAsia="Calibri" w:hAnsi="Arial" w:cs="Arial"/>
          <w:b/>
          <w:sz w:val="20"/>
          <w:szCs w:val="20"/>
          <w:lang w:eastAsia="sk-SK"/>
        </w:rPr>
        <w:lastRenderedPageBreak/>
        <w:t>Dodacie a realizačné podmienky</w:t>
      </w:r>
    </w:p>
    <w:p w:rsidR="00C74379" w:rsidRPr="00D70002" w:rsidRDefault="00C74379" w:rsidP="00C74379">
      <w:pPr>
        <w:widowControl w:val="0"/>
        <w:tabs>
          <w:tab w:val="left" w:pos="360"/>
        </w:tabs>
        <w:autoSpaceDE w:val="0"/>
        <w:autoSpaceDN w:val="0"/>
        <w:adjustRightInd w:val="0"/>
        <w:spacing w:after="0" w:line="240" w:lineRule="auto"/>
        <w:ind w:left="720"/>
        <w:jc w:val="both"/>
        <w:rPr>
          <w:rFonts w:ascii="Arial" w:eastAsia="Calibri" w:hAnsi="Arial" w:cs="Arial"/>
          <w:sz w:val="20"/>
          <w:szCs w:val="20"/>
          <w:lang w:eastAsia="sk-SK"/>
        </w:rPr>
      </w:pPr>
    </w:p>
    <w:p w:rsidR="00C74379" w:rsidRPr="00D70002" w:rsidRDefault="00C74379" w:rsidP="00C74379">
      <w:pPr>
        <w:widowControl w:val="0"/>
        <w:numPr>
          <w:ilvl w:val="1"/>
          <w:numId w:val="22"/>
        </w:numPr>
        <w:autoSpaceDE w:val="0"/>
        <w:autoSpaceDN w:val="0"/>
        <w:adjustRightInd w:val="0"/>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b/>
          <w:sz w:val="20"/>
          <w:szCs w:val="20"/>
          <w:lang w:eastAsia="sk-SK"/>
        </w:rPr>
        <w:t>Odovzdanie staveniska</w:t>
      </w:r>
      <w:r w:rsidRPr="00D70002">
        <w:rPr>
          <w:rFonts w:ascii="Arial" w:eastAsia="Calibri" w:hAnsi="Arial" w:cs="Arial"/>
          <w:sz w:val="20"/>
          <w:szCs w:val="20"/>
          <w:lang w:eastAsia="sk-SK"/>
        </w:rPr>
        <w:t>:</w:t>
      </w:r>
    </w:p>
    <w:p w:rsidR="00C74379" w:rsidRPr="000E0A2A"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Objednávateľ je povinný zabezpečiť zhotoviteľovi bezplatné užívanie priestoru staveniska po dobu realizácie predmetu zmluvy podľa čl. 4 zmluvy a dobu potrebnú na vypratanie staveniska. Prípadné poplatky, pokuty a majetkové sankcie za užívanie staveniska po dobu presahujúcu termín realizácie predmetu zmluvy, uhrádza zhotoviteľ </w:t>
      </w:r>
      <w:r w:rsidRPr="000E0A2A">
        <w:rPr>
          <w:rFonts w:ascii="Arial" w:eastAsia="Calibri" w:hAnsi="Arial" w:cs="Arial"/>
          <w:sz w:val="20"/>
          <w:szCs w:val="20"/>
          <w:lang w:eastAsia="sk-SK"/>
        </w:rPr>
        <w:t>po celý čas, v ktorom je v omeškaní so svojimi povinnosťami podľa tejto zmluvy.</w:t>
      </w:r>
    </w:p>
    <w:p w:rsidR="00C74379" w:rsidRPr="000E0A2A"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0E0A2A">
        <w:rPr>
          <w:rFonts w:ascii="Arial" w:eastAsia="Calibri" w:hAnsi="Arial" w:cs="Arial"/>
          <w:sz w:val="20"/>
          <w:szCs w:val="20"/>
          <w:lang w:eastAsia="sk-SK"/>
        </w:rPr>
        <w:t>Zhotoviteľ zabezpečí na vlastné náklady prevádzkové, sociálne, výrobné zariadenia staveniska. Náklady na prevádzku, údržbu a likvidáciu sú súčasťou zmluvnej ceny.</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0E0A2A">
        <w:rPr>
          <w:rFonts w:ascii="Arial" w:eastAsia="Calibri" w:hAnsi="Arial" w:cs="Arial"/>
          <w:sz w:val="20"/>
          <w:szCs w:val="20"/>
          <w:lang w:eastAsia="sk-SK"/>
        </w:rPr>
        <w:t>Zhotoviteľ zabezpečí činnosť koordinátora bezpečnosti na stavenisku počas doby realizácie predmetu zmluvy a umiestni na stavenisku oznámenie podľa prílohy č</w:t>
      </w:r>
      <w:r w:rsidRPr="00D70002">
        <w:rPr>
          <w:rFonts w:ascii="Arial" w:eastAsia="Calibri" w:hAnsi="Arial" w:cs="Arial"/>
          <w:sz w:val="20"/>
          <w:szCs w:val="20"/>
          <w:lang w:eastAsia="sk-SK"/>
        </w:rPr>
        <w:t>. 1 Nariadenia vlády SR č. 396/2006 Z. z. v platnom znení.</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zabezpečí pred začatím prác na stavenisku umiestnenie nových alebo premiestnenie existujúcich dopravných značiek podľa predpisov o pozemných komunikáciách, zabezpečí udržiavanie dopravného značenia na vlastné náklady, pred realizáciou </w:t>
      </w:r>
      <w:r w:rsidR="00C048BF" w:rsidRPr="00D70002">
        <w:rPr>
          <w:rFonts w:ascii="Arial" w:eastAsia="Calibri" w:hAnsi="Arial" w:cs="Arial"/>
          <w:sz w:val="20"/>
          <w:szCs w:val="20"/>
          <w:lang w:eastAsia="sk-SK"/>
        </w:rPr>
        <w:t>inžinierskych</w:t>
      </w:r>
      <w:r w:rsidRPr="00D70002">
        <w:rPr>
          <w:rFonts w:ascii="Arial" w:eastAsia="Calibri" w:hAnsi="Arial" w:cs="Arial"/>
          <w:sz w:val="20"/>
          <w:szCs w:val="20"/>
          <w:lang w:eastAsia="sk-SK"/>
        </w:rPr>
        <w:t xml:space="preserve"> sietí vyznačí pracovné pásy s určením hraníc dočasného záberu, skládky materiálu v potrebnom rozsahu zabezpečí v </w:t>
      </w:r>
      <w:proofErr w:type="spellStart"/>
      <w:r w:rsidRPr="00D70002">
        <w:rPr>
          <w:rFonts w:ascii="Arial" w:eastAsia="Calibri" w:hAnsi="Arial" w:cs="Arial"/>
          <w:sz w:val="20"/>
          <w:szCs w:val="20"/>
          <w:lang w:eastAsia="sk-SK"/>
        </w:rPr>
        <w:t>areále</w:t>
      </w:r>
      <w:proofErr w:type="spellEnd"/>
      <w:r w:rsidRPr="00D70002">
        <w:rPr>
          <w:rFonts w:ascii="Arial" w:eastAsia="Calibri" w:hAnsi="Arial" w:cs="Arial"/>
          <w:sz w:val="20"/>
          <w:szCs w:val="20"/>
          <w:lang w:eastAsia="sk-SK"/>
        </w:rPr>
        <w:t xml:space="preserve"> oploteného staveniska, na vlastné náklady.</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zabezpečí stráženie staveniska, jeho osvetlenie, čistotu a poriadok na stavenisku na vlastné náklady.</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Pri zriadení, usporiadaní, vybavení a likvidácii zariadenia staveniska a pri plnení predmetu zmluvy zhotoviteľ bude dodržiavať ustanovenia osobitných predpisov, najmä zákona č.50/1976 Zb. o územnom plánovaní a stavebnom poriadku (stavebný zákon) v znení neskorších predpisov, zákona č. 124/2006 Z. z. o bezpečnosti a ochrane zdravia pri práci v znení neskorších predpisov, vyhlášky č. 147/2013 Z. z. </w:t>
      </w:r>
      <w:r w:rsidRPr="00D70002">
        <w:rPr>
          <w:rFonts w:ascii="Arial" w:eastAsia="Calibri" w:hAnsi="Arial" w:cs="Arial"/>
          <w:bCs/>
          <w:sz w:val="20"/>
          <w:szCs w:val="20"/>
          <w:lang w:eastAsia="sk-SK"/>
        </w:rPr>
        <w:t xml:space="preserve">ktorou sa ustanovujú podrobnosti na zaistenie bezpečnosti a ochrany zdravia pri stavebných prácach a prácach s nimi súvisiacich a podrobnosti o odbornej spôsobilosti na výkon niektorých pracovných činností v platnom znení a ďalších platných právnych noriem pre zabezpečenie bezpečnosti a ochrany zdravia na stavenisku, aby rešpektoval a dodržiaval ďalšie všeobecne záväzné právne predpisy najmä: zákon č. 17/1992 o životnom prostredí v znení neskorších predpisov, zákon č. 79/2015 Z. z. o odpadoch a o zmene a doplnení niektorých zákonov v znení neskorších predpisov, zákon č. 137/2010 Z. z. o ovzduší v znení neskorších predpisov, zákon č. 364/2004 Z. z. (vodný zákon) a zákon č. 314/2001 Z. z. o ochrane pred požiarmi v znení neskorších predpisov </w:t>
      </w:r>
      <w:r w:rsidRPr="00D70002">
        <w:rPr>
          <w:rFonts w:ascii="Arial" w:eastAsia="Calibri" w:hAnsi="Arial" w:cs="Arial"/>
          <w:sz w:val="20"/>
          <w:szCs w:val="20"/>
          <w:lang w:eastAsia="sk-SK"/>
        </w:rPr>
        <w:t xml:space="preserve">a všetky súvisiace platné všeobecne záväzné právne predpisy a osobitné zmluvné, technické a dodacie podmienky, pokiaľ boli v zmluve dohodnuté. </w:t>
      </w:r>
      <w:r w:rsidRPr="00D70002">
        <w:rPr>
          <w:rFonts w:ascii="Arial" w:eastAsia="Calibri" w:hAnsi="Arial" w:cs="Arial"/>
          <w:bCs/>
          <w:sz w:val="20"/>
          <w:szCs w:val="20"/>
          <w:lang w:eastAsia="sk-SK"/>
        </w:rPr>
        <w:t xml:space="preserve">Odpad, ktorý vznikne pri realizácii objektov stavby bude kategorizovaný podľa vyhlášky MŽP SR č.365/2015 Z. z. </w:t>
      </w:r>
      <w:r w:rsidRPr="00D70002">
        <w:rPr>
          <w:rFonts w:ascii="Arial" w:eastAsia="Calibri" w:hAnsi="Arial" w:cs="Arial"/>
          <w:sz w:val="20"/>
          <w:szCs w:val="20"/>
          <w:lang w:eastAsia="sk-SK"/>
        </w:rPr>
        <w:t>Objednávateľ odovzdá zhotoviteľovi podklady a dokumenty, ak je to potrebné, nevyhnutné na vytýčenie pozemku, vytýčenia a osadenie stavby.</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Objednávateľ určí miesta vstupu na stavenisko.</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Odber elektrickej energie, vody prípadne in</w:t>
      </w:r>
      <w:r w:rsidR="00C048BF" w:rsidRPr="00D70002">
        <w:rPr>
          <w:rFonts w:ascii="Arial" w:eastAsia="Calibri" w:hAnsi="Arial" w:cs="Arial"/>
          <w:sz w:val="20"/>
          <w:szCs w:val="20"/>
          <w:lang w:eastAsia="sk-SK"/>
        </w:rPr>
        <w:t>ý</w:t>
      </w:r>
      <w:r w:rsidRPr="00D70002">
        <w:rPr>
          <w:rFonts w:ascii="Arial" w:eastAsia="Calibri" w:hAnsi="Arial" w:cs="Arial"/>
          <w:sz w:val="20"/>
          <w:szCs w:val="20"/>
          <w:lang w:eastAsia="sk-SK"/>
        </w:rPr>
        <w:t>ch médií podľa potreby pre realizáciu diela zabezpečí zhotoviteľ zriadením vlastnej prípojky na odber na vlastné náklady.</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Objednávateľ zodpovedá za prípadné vady dokladov, ktoré odovzdal zhotoviteľovi.</w:t>
      </w:r>
    </w:p>
    <w:p w:rsidR="00C74379" w:rsidRPr="00D70002" w:rsidRDefault="00C74379" w:rsidP="00C74379">
      <w:pPr>
        <w:widowControl w:val="0"/>
        <w:tabs>
          <w:tab w:val="left" w:pos="360"/>
        </w:tabs>
        <w:autoSpaceDE w:val="0"/>
        <w:autoSpaceDN w:val="0"/>
        <w:adjustRightInd w:val="0"/>
        <w:spacing w:after="0" w:line="240" w:lineRule="auto"/>
        <w:jc w:val="both"/>
        <w:rPr>
          <w:rFonts w:ascii="Arial" w:eastAsia="Calibri" w:hAnsi="Arial" w:cs="Arial"/>
          <w:b/>
          <w:sz w:val="20"/>
          <w:szCs w:val="20"/>
          <w:lang w:eastAsia="sk-SK"/>
        </w:rPr>
      </w:pPr>
    </w:p>
    <w:p w:rsidR="00C74379" w:rsidRPr="00D70002" w:rsidRDefault="00C74379" w:rsidP="00C74379">
      <w:pPr>
        <w:widowControl w:val="0"/>
        <w:numPr>
          <w:ilvl w:val="1"/>
          <w:numId w:val="22"/>
        </w:numPr>
        <w:autoSpaceDE w:val="0"/>
        <w:autoSpaceDN w:val="0"/>
        <w:adjustRightInd w:val="0"/>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b/>
          <w:sz w:val="20"/>
          <w:szCs w:val="20"/>
          <w:lang w:eastAsia="sk-SK"/>
        </w:rPr>
        <w:t>Realizácia</w:t>
      </w:r>
      <w:r w:rsidRPr="00D70002">
        <w:rPr>
          <w:rFonts w:ascii="Arial" w:eastAsia="Calibri" w:hAnsi="Arial" w:cs="Arial"/>
          <w:sz w:val="20"/>
          <w:szCs w:val="20"/>
          <w:lang w:eastAsia="sk-SK"/>
        </w:rPr>
        <w:t>:</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svojou činnosťou nesmie narušiť bezpečnosť osôb nachádzajúcich sa na stavenisku ani iných osôb pohybujúcich sa mimo staveniska. Na stavenisko môžu vstupovať len poverení pracovníci zhotoviteľa, objednávateľa, tretích osôb subdodávateľov podieľajúcich sa na realizácii diela, orgánov štátneho </w:t>
      </w:r>
      <w:r w:rsidRPr="000E0A2A">
        <w:rPr>
          <w:rFonts w:ascii="Arial" w:eastAsia="Calibri" w:hAnsi="Arial" w:cs="Arial"/>
          <w:sz w:val="20"/>
          <w:szCs w:val="20"/>
          <w:lang w:eastAsia="sk-SK"/>
        </w:rPr>
        <w:t>stavebného dohľadu a ostatných oprávnených kontrolných orgánov. Zoznam subdodávateľov/„iných osôb“ s uvedením mena a priezviska, obchodné</w:t>
      </w:r>
      <w:r w:rsidRPr="00D70002">
        <w:rPr>
          <w:rFonts w:ascii="Arial" w:eastAsia="Calibri" w:hAnsi="Arial" w:cs="Arial"/>
          <w:sz w:val="20"/>
          <w:szCs w:val="20"/>
          <w:lang w:eastAsia="sk-SK"/>
        </w:rPr>
        <w:t>ho mena alebo názvu, adresy pobytu alebo sídla, identifikačného čísla (IČO) alebo dátumu narodenia ak IČO nebolo pridelené, podielu zákazky formou subdodávky, ktorý má subdodávateľ realizovať, predmetu subdodávky - stručného opisu práce subdodávateľa, ako aj s uvedením mena, priezviska, dátumu narodenia, adresy pobytu osoby oprávnenej konať za subdodávateľa, bude prílohou č. 3 tejto zmluvy; osobitné ustanovenia o subdodávateľoch sú uvedené v zmluve v článku 13 – Subdodávatelia.</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Vytyčovanie a iné meračské práce zhotoviteľa potrebné pre vykonávanie predmetu diela zabezpečuje zhotoviteľ, ako súčasť plnenia predmetu zmluvy.</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lastRenderedPageBreak/>
        <w:t>Zhotoviteľ uhrádza vodné a stočné, odbery energií z prevádzkového, sociálneho a výrobného zariadenia staveniska z vlastných nákladov.</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Zamestnanci objednávateľa môžu vstupovať na stavenisko len pokiaľ sú poverení funkciou stavebného dozoru alebo inou kontrolnou a dozornou činnosťou a preukážu sa príslušným oprávnením.</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je povinný na prevzatom stavenisku, v jeho okolí a na prenechaných inžinierskych sieťach udržiavať poriadok a čistotu, je povinný priebežne odstraňovať všetky odpady a nečistoty vzniknuté z jeho činnosti a to na vlastné náklady v súlade s príslušnými predpismi v danej oblasti a podľa projektu pre túto stavebnú prácu.</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Pri dokončení diela je zhotoviteľ povinný usporiadať stroje, výrobné zariadenia, zvyšný materiál a odpady na stavenisku tak, aby bolo možné dielo riadne prevziať a začať bezpečne prevádzkovať.</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color w:val="FF0000"/>
          <w:sz w:val="20"/>
          <w:szCs w:val="20"/>
          <w:lang w:eastAsia="sk-SK"/>
        </w:rPr>
      </w:pPr>
      <w:r w:rsidRPr="00D70002">
        <w:rPr>
          <w:rFonts w:ascii="Arial" w:eastAsia="Calibri" w:hAnsi="Arial" w:cs="Arial"/>
          <w:sz w:val="20"/>
          <w:szCs w:val="20"/>
          <w:lang w:eastAsia="sk-SK"/>
        </w:rPr>
        <w:t>Zhotoviteľ vykonáva činnosti spojené s plnením predmetu zmluvy na vlastnú zodpovednosť podľa zmluvy, pričom rešpektuje technické špecifikácie, právne a technické predpisy, zákony, vyhlášky platné v SR, najmä stavebný zákon, zákon o bezpečnosti a ochrane zdravia pri práci, vyhlášku, ktorou sa ustanovujú podrobnosti na zaistenie bezpečnosti a ochrany zdravia pri práci pri stavebných prácach a prácach s nimi súvisiacich a podrobnosti o odbornej spôsobilosti na výkon niektorých pracovných činností v platnom znení, zákon o životnom prostredí, zákon o odpadoch, zákon o ov</w:t>
      </w:r>
      <w:r w:rsidR="00C048BF" w:rsidRPr="00D70002">
        <w:rPr>
          <w:rFonts w:ascii="Arial" w:eastAsia="Calibri" w:hAnsi="Arial" w:cs="Arial"/>
          <w:sz w:val="20"/>
          <w:szCs w:val="20"/>
          <w:lang w:eastAsia="sk-SK"/>
        </w:rPr>
        <w:t>z</w:t>
      </w:r>
      <w:r w:rsidRPr="00D70002">
        <w:rPr>
          <w:rFonts w:ascii="Arial" w:eastAsia="Calibri" w:hAnsi="Arial" w:cs="Arial"/>
          <w:sz w:val="20"/>
          <w:szCs w:val="20"/>
          <w:lang w:eastAsia="sk-SK"/>
        </w:rPr>
        <w:t xml:space="preserve">duší, zákon o vodách a zákon ochrane pred požiarmi. Zhotoviteľ je povinný preukázateľne poučiť všetkých zamestnancov pracujúcich na stavbe o bezpečnosti a ochrane zdravia pri práci. </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zabezpečí pri zhotovovaní diela dodržiavanie kvalitatívnych a dodacích podmienok vymedzených projektom, výkazom výmer, príslušnými normami, a cenníkmi stavebných prác.</w:t>
      </w:r>
    </w:p>
    <w:p w:rsidR="00C74379" w:rsidRPr="00D70002" w:rsidRDefault="00C74379" w:rsidP="00C74379">
      <w:pPr>
        <w:widowControl w:val="0"/>
        <w:numPr>
          <w:ilvl w:val="2"/>
          <w:numId w:val="22"/>
        </w:numPr>
        <w:tabs>
          <w:tab w:val="left" w:pos="284"/>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zabezpečí pri typových výrobkoch pred ich objednaním predloženie vzorky na odsúhlasenie projektantovi a objednávateľovi, ak je to uplatniteľné. </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zabezpečí pred realizáciou predloženie vzorky všetkých povrchových úprav na odsúhlasenie projektantovi a objednávateľovi ak je to uplatniteľné.</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zabezpečí, aby práce, u ktorých sa to osobitne v projekte stavby vyžaduje, boli realizované len odborne spôsobilými osobami, ktoré svoju spôsobilosť preukážu pred začatím prác a to originálom alebo overenou kópiou príslušného osvedčenia, ktoré budú prílohou stavebného denníka.</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zabezpečí, aby v záujme dosiahnutia zodpovedajúcej kvality diela boli použité v zmysle zákona č.50/1976 Zb. v platnom znení na jeho realizáciu len stavebné výrobky spĺňajúce podmienky zákona č. 133/2013 Z. z. </w:t>
      </w:r>
      <w:r w:rsidRPr="00D70002">
        <w:rPr>
          <w:rFonts w:ascii="Arial" w:eastAsia="Calibri" w:hAnsi="Arial" w:cs="Arial"/>
          <w:bCs/>
          <w:color w:val="000000"/>
          <w:sz w:val="20"/>
          <w:szCs w:val="20"/>
          <w:shd w:val="clear" w:color="auto" w:fill="FFFFFF"/>
          <w:lang w:eastAsia="sk-SK"/>
        </w:rPr>
        <w:t>o stavebných výrobkoch a o zmene a doplnení niektorých zákonov</w:t>
      </w:r>
      <w:r w:rsidRPr="00D70002">
        <w:rPr>
          <w:rFonts w:ascii="Arial" w:eastAsia="Calibri" w:hAnsi="Arial" w:cs="Arial"/>
          <w:sz w:val="20"/>
          <w:szCs w:val="20"/>
          <w:lang w:eastAsia="sk-SK"/>
        </w:rPr>
        <w:t xml:space="preserve"> v platnom znení. Príslušné doklady predloží objednávateľovi ku kontrole pred ich zabudovaním, súhrnne pri preberacom konaní diela.</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Materiály, výrobky a rastlinné materiály, ktorých použitie plánuje zhotoviteľ a ktoré nie sú uvedené v projekte ale predstavujú </w:t>
      </w:r>
      <w:r w:rsidRPr="00D70002">
        <w:rPr>
          <w:rFonts w:ascii="Arial" w:eastAsia="Calibri" w:hAnsi="Arial" w:cs="Arial"/>
          <w:b/>
          <w:sz w:val="20"/>
          <w:szCs w:val="20"/>
          <w:lang w:eastAsia="sk-SK"/>
        </w:rPr>
        <w:t>ekvivalentné riešenie</w:t>
      </w:r>
      <w:r w:rsidRPr="00D70002">
        <w:rPr>
          <w:rFonts w:ascii="Arial" w:eastAsia="Calibri" w:hAnsi="Arial" w:cs="Arial"/>
          <w:sz w:val="20"/>
          <w:szCs w:val="20"/>
          <w:lang w:eastAsia="sk-SK"/>
        </w:rPr>
        <w:t xml:space="preserve"> tých materiálov a výrobkov, ktoré sú uvedené v projekte, pri dodržaní technických parametrov navrhovaných výrobkov a materiálov, môže zhotoviteľ použiť len po predchádzajúcom písomnom súhlase objednávateľa, ktorý bude oznámený zhotoviteľovi formou zápisu v stavebnom denníku najneskôr do 3 dní odo dňa predloženia na schválenie. Zhotoviteľ je oprávnený použiť iba materiály a výrobky na požadovanej kvalitatívnej úrovni a v súlade s predchádzajúcim bodom 7.2.12. </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Objednávateľ je oprávnený nechať preskúmať nezávislej odbornej osobe kvalitu ktoréhokoľvek dodávaného materiálu alebo výrobku, ktorý je pre objednávateľa neznámy alebo s ním nemá dostatočne dlhé alebo pozitívne skúsenosti, pričom zhotoviteľ je povinný doručiť objednávateľovi vzorky na preskúmanie kvalitatívnych parametrov materiálu, resp. výrobkov, ktoré zhotoviteľ navrhuje použiť pri realizácii diela najneskôr 10 dní pred dňom, kedy je podľa vecného a časového harmonogramu prác (čl. 4, bod 4.3 tejto zmluvy) plánované použitie príslušného materiálu alebo výrobku v rámci realizácie diela, pokiaľ objednávateľ neurčí inú lehotu. V prípade ak nezávislá odborná osoba zhodnotí, že zhotoviteľom navrhovaný materiál alebo výrobok na použitie v rámci diela nespĺňa požiadavky príslušných technických noriem v súlade so všeobecne záväznými právnymi predpismi, je zhotoviteľ povinný nahradiť predmetný materiál alebo výrobok takým, na ktorom sa dohodne s objednávateľom, inak ktorý určí objednávateľ. Zoznam dodávaných materiálov a výrobkov, ktorých použitie v rámci diela je zhotoviteľovi známe pri podpise tejto zmluvy, je zhotoviteľ povinný odovzdať objednávateľovi pred začatím </w:t>
      </w:r>
      <w:r w:rsidRPr="00D70002">
        <w:rPr>
          <w:rFonts w:ascii="Arial" w:eastAsia="Calibri" w:hAnsi="Arial" w:cs="Arial"/>
          <w:sz w:val="20"/>
          <w:szCs w:val="20"/>
          <w:lang w:eastAsia="sk-SK"/>
        </w:rPr>
        <w:lastRenderedPageBreak/>
        <w:t xml:space="preserve">plnenia predmetu tejto zmluvy, </w:t>
      </w:r>
      <w:proofErr w:type="spellStart"/>
      <w:r w:rsidRPr="00D70002">
        <w:rPr>
          <w:rFonts w:ascii="Arial" w:eastAsia="Calibri" w:hAnsi="Arial" w:cs="Arial"/>
          <w:sz w:val="20"/>
          <w:szCs w:val="20"/>
          <w:lang w:eastAsia="sk-SK"/>
        </w:rPr>
        <w:t>t.j</w:t>
      </w:r>
      <w:proofErr w:type="spellEnd"/>
      <w:r w:rsidRPr="00D70002">
        <w:rPr>
          <w:rFonts w:ascii="Arial" w:eastAsia="Calibri" w:hAnsi="Arial" w:cs="Arial"/>
          <w:sz w:val="20"/>
          <w:szCs w:val="20"/>
          <w:lang w:eastAsia="sk-SK"/>
        </w:rPr>
        <w:t>. pred začatím realizácie stavebných prác, s uvedením názvu, typu, druhu, výrobcu a pod.</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je povinný zabezpečiť počas svojej činnosti na vlastné náklady ochranu stromov v okolí stavby, výkopy v tesnom dotyku koreňového systému realizovať ručne, ak je to uplatniteľné. </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zabezpečí, ak to bude </w:t>
      </w:r>
      <w:r w:rsidRPr="000E0A2A">
        <w:rPr>
          <w:rFonts w:ascii="Arial" w:eastAsia="Calibri" w:hAnsi="Arial" w:cs="Arial"/>
          <w:sz w:val="20"/>
          <w:szCs w:val="20"/>
          <w:lang w:eastAsia="sk-SK"/>
        </w:rPr>
        <w:t xml:space="preserve">potrebné, uloženie stavebnej </w:t>
      </w:r>
      <w:proofErr w:type="spellStart"/>
      <w:r w:rsidRPr="000E0A2A">
        <w:rPr>
          <w:rFonts w:ascii="Arial" w:eastAsia="Calibri" w:hAnsi="Arial" w:cs="Arial"/>
          <w:sz w:val="20"/>
          <w:szCs w:val="20"/>
          <w:lang w:eastAsia="sk-SK"/>
        </w:rPr>
        <w:t>sute</w:t>
      </w:r>
      <w:proofErr w:type="spellEnd"/>
      <w:r w:rsidRPr="000E0A2A">
        <w:rPr>
          <w:rFonts w:ascii="Arial" w:eastAsia="Calibri" w:hAnsi="Arial" w:cs="Arial"/>
          <w:sz w:val="20"/>
          <w:szCs w:val="20"/>
          <w:lang w:eastAsia="sk-SK"/>
        </w:rPr>
        <w:t xml:space="preserve"> na organizovanú skládku odpadu a vybúrané materiály vhodné na recykláciu (druhotné suroviny) odovzdá do príslušných zberných surovín. Doklady o nakladaní s odpadom predloží objednávateľovi pri preberacom konaní ako súčasť preberacieho protokolu a na požiadanie aj v priebehu realizácie diela. Nakladanie</w:t>
      </w:r>
      <w:r w:rsidRPr="00D70002">
        <w:rPr>
          <w:rFonts w:ascii="Arial" w:eastAsia="Calibri" w:hAnsi="Arial" w:cs="Arial"/>
          <w:sz w:val="20"/>
          <w:szCs w:val="20"/>
          <w:lang w:eastAsia="sk-SK"/>
        </w:rPr>
        <w:t xml:space="preserve"> s odpadmi na stavbe sa bude riadiť platnou právnou úpravou na úseku odpadového hospodárstva za účelom predchádzania vzniku odpadov a obmedzovania ich množstva ako aj zhodnocovania recykláciou a opätovným využitím. Vyžaduje sa dodržiavať hierarchiu odpadového hospodárstva na stavbe, najmä:</w:t>
      </w:r>
    </w:p>
    <w:p w:rsidR="00C74379" w:rsidRPr="00D70002" w:rsidRDefault="00C74379" w:rsidP="00C74379">
      <w:pPr>
        <w:widowControl w:val="0"/>
        <w:numPr>
          <w:ilvl w:val="3"/>
          <w:numId w:val="22"/>
        </w:numPr>
        <w:autoSpaceDE w:val="0"/>
        <w:autoSpaceDN w:val="0"/>
        <w:adjustRightInd w:val="0"/>
        <w:spacing w:after="0" w:line="240" w:lineRule="auto"/>
        <w:ind w:left="2268" w:hanging="850"/>
        <w:jc w:val="both"/>
        <w:rPr>
          <w:rFonts w:ascii="Arial" w:eastAsia="Calibri" w:hAnsi="Arial" w:cs="Arial"/>
          <w:sz w:val="20"/>
          <w:szCs w:val="20"/>
          <w:lang w:eastAsia="sk-SK"/>
        </w:rPr>
      </w:pPr>
      <w:r w:rsidRPr="00D70002">
        <w:rPr>
          <w:rFonts w:ascii="Arial" w:eastAsia="Calibri" w:hAnsi="Arial" w:cs="Arial"/>
          <w:sz w:val="20"/>
          <w:szCs w:val="20"/>
          <w:lang w:eastAsia="sk-SK"/>
        </w:rPr>
        <w:t>prechádzanie vzniku odpadov,</w:t>
      </w:r>
    </w:p>
    <w:p w:rsidR="00C74379" w:rsidRPr="00D70002" w:rsidRDefault="00C74379" w:rsidP="00C74379">
      <w:pPr>
        <w:widowControl w:val="0"/>
        <w:numPr>
          <w:ilvl w:val="3"/>
          <w:numId w:val="22"/>
        </w:numPr>
        <w:autoSpaceDE w:val="0"/>
        <w:autoSpaceDN w:val="0"/>
        <w:adjustRightInd w:val="0"/>
        <w:spacing w:after="0" w:line="240" w:lineRule="auto"/>
        <w:ind w:left="2268" w:hanging="850"/>
        <w:jc w:val="both"/>
        <w:rPr>
          <w:rFonts w:ascii="Arial" w:eastAsia="Calibri" w:hAnsi="Arial" w:cs="Arial"/>
          <w:sz w:val="20"/>
          <w:szCs w:val="20"/>
          <w:lang w:eastAsia="sk-SK"/>
        </w:rPr>
      </w:pPr>
      <w:r w:rsidRPr="00D70002">
        <w:rPr>
          <w:rFonts w:ascii="Arial" w:eastAsia="Calibri" w:hAnsi="Arial" w:cs="Arial"/>
          <w:sz w:val="20"/>
          <w:szCs w:val="20"/>
          <w:lang w:eastAsia="sk-SK"/>
        </w:rPr>
        <w:t>materiálové a energetické zhodnotenie odpadov,</w:t>
      </w:r>
    </w:p>
    <w:p w:rsidR="00C74379" w:rsidRPr="00D70002" w:rsidRDefault="00C74379" w:rsidP="00C74379">
      <w:pPr>
        <w:widowControl w:val="0"/>
        <w:numPr>
          <w:ilvl w:val="3"/>
          <w:numId w:val="22"/>
        </w:numPr>
        <w:autoSpaceDE w:val="0"/>
        <w:autoSpaceDN w:val="0"/>
        <w:adjustRightInd w:val="0"/>
        <w:spacing w:after="0" w:line="240" w:lineRule="auto"/>
        <w:ind w:left="2268" w:hanging="850"/>
        <w:jc w:val="both"/>
        <w:rPr>
          <w:rFonts w:ascii="Arial" w:eastAsia="Calibri" w:hAnsi="Arial" w:cs="Arial"/>
          <w:sz w:val="20"/>
          <w:szCs w:val="20"/>
          <w:lang w:eastAsia="sk-SK"/>
        </w:rPr>
      </w:pPr>
      <w:r w:rsidRPr="00D70002">
        <w:rPr>
          <w:rFonts w:ascii="Arial" w:eastAsia="Calibri" w:hAnsi="Arial" w:cs="Arial"/>
          <w:sz w:val="20"/>
          <w:szCs w:val="20"/>
          <w:lang w:eastAsia="sk-SK"/>
        </w:rPr>
        <w:t>environmentálne vhodné zneškodnenie odpadov.</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zabezpečí, aby stroje, mechanizmy a zariadenia používané pri stavebných prácach boli udržiavané v dobrom technickom stave, aby nadmerne neznečisťovali ovzdušie a používané komunikácie, v súlade s cestným zákonom v platnom znení. </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zabezpečí vo vlastnej kompetencii príslušné povolenia (rozhodnutia) na dočasné užívanie verejných a iných plôch ako aj využívanie komunikácií na osobitné účely rozkopávky, prekopávky, atď. a za vydanie týchto povolení, rozhodnutí bude uhrádzať prípadné poplatky z vlastných nákladov.</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Objednávateľ zodpovedá za to, že riadny priebeh stavebno-montážnych prác na stavbe nebude rušený neoprávnenými zásahmi tretích osôb.</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0E0A2A">
        <w:rPr>
          <w:rFonts w:ascii="Arial" w:eastAsia="Calibri" w:hAnsi="Arial" w:cs="Arial"/>
          <w:sz w:val="20"/>
          <w:szCs w:val="20"/>
          <w:lang w:eastAsia="sk-SK"/>
        </w:rPr>
        <w:t>Objednávateľa pri realizácii predmetu plnenia tejto zmluvy bude zastupovať stavebný dozor.</w:t>
      </w:r>
      <w:r w:rsidRPr="00D70002">
        <w:rPr>
          <w:rFonts w:ascii="Arial" w:eastAsia="Calibri" w:hAnsi="Arial" w:cs="Arial"/>
          <w:sz w:val="20"/>
          <w:szCs w:val="20"/>
          <w:lang w:eastAsia="sk-SK"/>
        </w:rPr>
        <w:t xml:space="preserve"> Stavebný dozor je oprávnený vstupovať na pracoviská, kde sa zmluvné výkony a ich súčasti realizujú alebo skladujú. Na vyžiadanie mu musia byť predložené výkresy, vzorky materiálov a iné podklady súvisiace s predmetom zmluvy, ako aj výsledky kontrol kvality - atesty. </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S informáciami a podkladmi označenými zhotoviteľom ako jeho obchodné tajomstvo, musí objednávateľ zaobchádzať dôverne.</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nevykoná zmeny žiadnych prác bez písomného súhlasu stavebného dozoru a projektanta aj so zreteľom na ustanovenia čl. 5 tejto zmluvy. </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Ak považuje zhotoviteľ pokyny stavebného dozoru za neoprávnené alebo neúčelné, musí uplatniť svoje výhrady zápisom v stavebnom denníku. Pokyny musí na opätovné požiadanie vykonať, pokiaľ nie sú v rozpore s príslušnými technologickými postupmi, alebo neodporujú právnym predpisom, alebo nariadeniam miestnej alebo štátnej správy. Ak s takými prácami budú spojené „práce naviac“ resp. sa zvýši cena diela, znáša zvýšenú cenu diela objednávateľ. Ak takéto práce ovplyvnia postup prác, objednávateľ pristúpi na primeranú úpravu zmluvy z dôvodu časového sklzu. V uvedených prípadoch je nevyhnutné dodržať postup v súlade s článkom 5 tejto zmluvy.</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Objednávateľ v zastúpení stavebného dozoru bude organizovať kontrolné dni na stavbe minimálne jedenkrát za týždeň.</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musí bez meškania a písomne informovať objednávateľa o vzniku akejkoľvek udalosti, ktorá bráni alebo sťažuje realizáciu predmetu zmluvy. </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je povinný zabezpečiť účasť svojich zamestnancov, spolupracovníkov a subdodávateľov na preverovaní svojich dodávok a prác, ktoré vykonáva stavebný dozor objednávateľa a projektant stavby a robiť okamžité opatrenia na odstránenie vytknutých </w:t>
      </w:r>
      <w:proofErr w:type="spellStart"/>
      <w:r w:rsidRPr="00D70002">
        <w:rPr>
          <w:rFonts w:ascii="Arial" w:eastAsia="Calibri" w:hAnsi="Arial" w:cs="Arial"/>
          <w:sz w:val="20"/>
          <w:szCs w:val="20"/>
          <w:lang w:eastAsia="sk-SK"/>
        </w:rPr>
        <w:t>závad</w:t>
      </w:r>
      <w:proofErr w:type="spellEnd"/>
      <w:r w:rsidRPr="00D70002">
        <w:rPr>
          <w:rFonts w:ascii="Arial" w:eastAsia="Calibri" w:hAnsi="Arial" w:cs="Arial"/>
          <w:sz w:val="20"/>
          <w:szCs w:val="20"/>
          <w:lang w:eastAsia="sk-SK"/>
        </w:rPr>
        <w:t xml:space="preserve"> a odchýlok od projektovej dokumentácie. </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Žiadna časť diela nesmie byť zakrytá bez predchádzajúceho súhlasu stavebného dozoru. Zhotoviteľ je povinný umožniť skontrolovanie akejkoľvek časti diela, ktorá má byť zakrytá. Zhotoviteľ aspoň 2 dni vopred písomne oznámi stavebnému dozoru, že časť diela bude zakrývať a určí lehotu na vykonanie kontroly, ktorá nesmie byť kratšia ako 2 dni. Stavebný dozor vykoná kontrolu. V prípade, že ju nevykoná v lehote určenej v písomnom oznámení zhotoviteľa, je zhotoviteľ oprávnený zakryť predmetnú časť diela a objednávateľ je povinný uhradiť náklady dodatočného odkrytia, pokiaľ také odkrytie požaduje. Ak sa však pri dodatočnom odkrytí zistí, že práce boli vykonané chybne, nesie náklady dodatočného odkrytia zhotoviteľ.</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lastRenderedPageBreak/>
        <w:t>Objednávateľ vyžaduje spracovávanie videozáznamov a fotodokumentácie priebehu stavebných prác, osobitne zakrývaných častí diela pre účely efektívneho o</w:t>
      </w:r>
      <w:r w:rsidR="00C048BF" w:rsidRPr="00D70002">
        <w:rPr>
          <w:rFonts w:ascii="Arial" w:eastAsia="Calibri" w:hAnsi="Arial" w:cs="Arial"/>
          <w:sz w:val="20"/>
          <w:szCs w:val="20"/>
          <w:lang w:eastAsia="sk-SK"/>
        </w:rPr>
        <w:t>d</w:t>
      </w:r>
      <w:r w:rsidRPr="00D70002">
        <w:rPr>
          <w:rFonts w:ascii="Arial" w:eastAsia="Calibri" w:hAnsi="Arial" w:cs="Arial"/>
          <w:sz w:val="20"/>
          <w:szCs w:val="20"/>
          <w:lang w:eastAsia="sk-SK"/>
        </w:rPr>
        <w:t>straňovania a riešenia prípadných porúch, havárií inštalovaných a zabudovaných súčastí diela v budúcnosti, ktoré budú súčasťou preberacích dokladov podľa bodu 6.5 tejto zmluvy. Požiadavky na videozáznamy a fotodokumentáciu bude priebežne predkladať objednávateľ alebo stavebný dozor. Videozáznamy a fotodokumentáciu bude zabezpečovať stavebný dozor na základe pokynu objednávateľa.</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vykoná v rámci svojich zmluvných plnení všetky potrebné vedľajšie, pomocné a dodatočné činnosti, ktoré síce nie sú objednávateľom výslovne špecifikované, ale sú pre úplnú, vecnú a odbornú realizáciu predmetu zmluvy zo strany zhotoviteľa, resp. funkčnosť, nevyhnutné. Za presné vymedzenie rozsahu plnenia predmetu zmluvy zodpovedná zhotoviteľ, ktorý je povinný dôkladne zvážiť všetky okolnosti plnenia predmetu tejto zmluvy do takej miery, aby bol schopný plnenie predmetu zmluvy zabezpečiť tak, aby bolo vykonané riadne a včas a v súlade so všetkými podmienkami stanovenými zmluvou. Ak sa v osobitných prípadoch, z objektívnych a nepredvídaných príčin vyskytne potreba realizácie činnosti nad rámec určený zmluvou, budú tieto zhotoviteľovi uhradené len na základe osobitného dodatku k zmluve, a to v prípade, že tieto činnosti neboli obsiahnuté v dokumentácii a pokynoch objednávateľa, predložených zhotoviteľovi pred podpisom zmluvy a boli objednávateľom odsúhlasené formou dodatku k tejto zmluve za podmienok uvedených v zmluve. To isté platí pre odchýlky a doplnky zmluvy, ktoré sú potrebné na základe zákonných a administratívnych ustanovení, predpisov a nariadení vydaných po podpísaní zmluvy. V uvedených prípadoch je nevyhnutné dodržať postup v súlade s článkom 5 tejto zmluvy.</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V prípade zmenových konaní a následného predloženia častí projektu a iných podkladov objednávateľom po podpise zmluvy o dielo je povinnosťou zhotoviteľa preveriť takto predložené podklady do 10-tich dní po ich prevzatí. Zhotoviteľ nie je oprávnený neskôr namietať, že mu neboli známe chyby a nedostatky dokumentácie, ktoré mohol pri vynaložení odbornej starostlivosti zistiť z takto predložených podkladov. Ak zhotoviteľ opomenul vykonať písomné upozornenie na nedostatky v predložených podkladoch, je zodpovedný za všetky s tým súvisiace následky a za vykonanie všetkých zmluvných prác a výkonov, nevyhnutných pre riadne dokončenie diela. V uvedených prípadoch je nevyhnutné dodržať postup v súlade s článkom 5 tejto zmluvy.</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Stavebný dozor je oprávnený dať pokyny, ktoré sú potrebné na vykonanie prác podľa zmluvy zhotoviteľovi v stavebnom denníku.</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Spolupôsobenie objednávateľa:</w:t>
      </w:r>
    </w:p>
    <w:p w:rsidR="00C74379" w:rsidRPr="00D70002" w:rsidRDefault="00C74379" w:rsidP="00C74379">
      <w:pPr>
        <w:widowControl w:val="0"/>
        <w:numPr>
          <w:ilvl w:val="3"/>
          <w:numId w:val="22"/>
        </w:numPr>
        <w:autoSpaceDE w:val="0"/>
        <w:autoSpaceDN w:val="0"/>
        <w:adjustRightInd w:val="0"/>
        <w:spacing w:after="0" w:line="240" w:lineRule="auto"/>
        <w:ind w:left="2268" w:hanging="850"/>
        <w:jc w:val="both"/>
        <w:rPr>
          <w:rFonts w:ascii="Arial" w:eastAsia="Calibri" w:hAnsi="Arial" w:cs="Arial"/>
          <w:sz w:val="20"/>
          <w:szCs w:val="20"/>
          <w:lang w:eastAsia="sk-SK"/>
        </w:rPr>
      </w:pPr>
      <w:r w:rsidRPr="00D70002">
        <w:rPr>
          <w:rFonts w:ascii="Arial" w:eastAsia="Calibri" w:hAnsi="Arial" w:cs="Arial"/>
          <w:sz w:val="20"/>
          <w:szCs w:val="20"/>
          <w:lang w:eastAsia="sk-SK"/>
        </w:rPr>
        <w:t>Spolupôsobením objednávateľa sa rozumie plnenie povinnosti objednávateľa, ktoré je nevyhnutné k riadnemu a včasnému splneniu povinností zhotoviteľa, najmä k riadnemu a včasnému vykonaniu diela alebo jeho časti zhotoviteľom a k riadnemu a včasnému odstráneniu prípadných vád diela zhotoviteľom.</w:t>
      </w:r>
    </w:p>
    <w:p w:rsidR="00C74379" w:rsidRPr="00D70002" w:rsidRDefault="00C74379" w:rsidP="00C74379">
      <w:pPr>
        <w:widowControl w:val="0"/>
        <w:numPr>
          <w:ilvl w:val="3"/>
          <w:numId w:val="22"/>
        </w:numPr>
        <w:autoSpaceDE w:val="0"/>
        <w:autoSpaceDN w:val="0"/>
        <w:adjustRightInd w:val="0"/>
        <w:spacing w:after="0" w:line="240" w:lineRule="auto"/>
        <w:ind w:left="2268" w:hanging="850"/>
        <w:jc w:val="both"/>
        <w:rPr>
          <w:rFonts w:ascii="Arial" w:eastAsia="Calibri" w:hAnsi="Arial" w:cs="Arial"/>
          <w:sz w:val="20"/>
          <w:szCs w:val="20"/>
          <w:lang w:eastAsia="sk-SK"/>
        </w:rPr>
      </w:pPr>
      <w:r w:rsidRPr="00D70002">
        <w:rPr>
          <w:rFonts w:ascii="Arial" w:eastAsia="Calibri" w:hAnsi="Arial" w:cs="Arial"/>
          <w:sz w:val="20"/>
          <w:szCs w:val="20"/>
          <w:lang w:eastAsia="sk-SK"/>
        </w:rPr>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rsidR="00C74379" w:rsidRPr="00D70002" w:rsidRDefault="00C74379" w:rsidP="00C74379">
      <w:pPr>
        <w:widowControl w:val="0"/>
        <w:numPr>
          <w:ilvl w:val="3"/>
          <w:numId w:val="22"/>
        </w:numPr>
        <w:autoSpaceDE w:val="0"/>
        <w:autoSpaceDN w:val="0"/>
        <w:adjustRightInd w:val="0"/>
        <w:spacing w:after="0" w:line="240" w:lineRule="auto"/>
        <w:ind w:left="2268" w:hanging="850"/>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 </w:t>
      </w:r>
    </w:p>
    <w:p w:rsidR="00C74379" w:rsidRPr="00D70002" w:rsidRDefault="00C74379" w:rsidP="00C74379">
      <w:pPr>
        <w:widowControl w:val="0"/>
        <w:tabs>
          <w:tab w:val="left" w:pos="360"/>
        </w:tabs>
        <w:autoSpaceDE w:val="0"/>
        <w:autoSpaceDN w:val="0"/>
        <w:adjustRightInd w:val="0"/>
        <w:spacing w:after="0" w:line="240" w:lineRule="auto"/>
        <w:ind w:left="993"/>
        <w:jc w:val="both"/>
        <w:rPr>
          <w:rFonts w:ascii="Arial" w:eastAsia="Calibri" w:hAnsi="Arial" w:cs="Arial"/>
          <w:sz w:val="20"/>
          <w:szCs w:val="20"/>
          <w:lang w:eastAsia="sk-SK"/>
        </w:rPr>
      </w:pPr>
    </w:p>
    <w:p w:rsidR="00C74379" w:rsidRPr="00D70002" w:rsidRDefault="00C74379" w:rsidP="00C74379">
      <w:pPr>
        <w:widowControl w:val="0"/>
        <w:numPr>
          <w:ilvl w:val="1"/>
          <w:numId w:val="22"/>
        </w:numPr>
        <w:autoSpaceDE w:val="0"/>
        <w:autoSpaceDN w:val="0"/>
        <w:adjustRightInd w:val="0"/>
        <w:spacing w:after="0" w:line="240" w:lineRule="auto"/>
        <w:ind w:left="567" w:hanging="567"/>
        <w:jc w:val="both"/>
        <w:rPr>
          <w:rFonts w:ascii="Arial" w:eastAsia="Calibri" w:hAnsi="Arial" w:cs="Arial"/>
          <w:b/>
          <w:sz w:val="20"/>
          <w:szCs w:val="20"/>
          <w:lang w:eastAsia="sk-SK"/>
        </w:rPr>
      </w:pPr>
      <w:r w:rsidRPr="00D70002">
        <w:rPr>
          <w:rFonts w:ascii="Arial" w:eastAsia="Calibri" w:hAnsi="Arial" w:cs="Arial"/>
          <w:b/>
          <w:sz w:val="20"/>
          <w:szCs w:val="20"/>
          <w:lang w:eastAsia="sk-SK"/>
        </w:rPr>
        <w:t>Stavebný denník:</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je povinný odo dňa prevzatia staveniska viesť stavebný denník v jazyku slovenskom, a to v origináli a vo dvoch kópiách. Jednu kópiu je povinný uložiť oddelene od originálu, aby bola k dispozícii v prípade straty alebo zničenia originálu. Ďalšiu kópiu stavebného denníka si odoberá stavebný dozor.</w:t>
      </w:r>
    </w:p>
    <w:p w:rsidR="00C74379" w:rsidRPr="00D70002" w:rsidRDefault="00C74379" w:rsidP="00C74379">
      <w:pPr>
        <w:widowControl w:val="0"/>
        <w:numPr>
          <w:ilvl w:val="2"/>
          <w:numId w:val="22"/>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Do denníka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Počas pracovnej doby musí byť </w:t>
      </w:r>
      <w:r w:rsidRPr="00D70002">
        <w:rPr>
          <w:rFonts w:ascii="Arial" w:eastAsia="Calibri" w:hAnsi="Arial" w:cs="Arial"/>
          <w:sz w:val="20"/>
          <w:szCs w:val="20"/>
          <w:lang w:eastAsia="sk-SK"/>
        </w:rPr>
        <w:lastRenderedPageBreak/>
        <w:t>denník na stavbe trvale prístupný. Povinnosť viesť stavebný denník končí dňom odstránenia zjavných vád a nedorobkov zistených pri odovzdávacom a preberacom konaní.</w:t>
      </w:r>
    </w:p>
    <w:p w:rsidR="00C74379" w:rsidRPr="00D70002" w:rsidRDefault="00C74379" w:rsidP="00C74379">
      <w:pPr>
        <w:widowControl w:val="0"/>
        <w:numPr>
          <w:ilvl w:val="2"/>
          <w:numId w:val="22"/>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Záznamy v stavebnom denníku je oprávnený robiť stavbyvedúci. Okrem stavbyvedúceho sú oprávnení robiť záznamy - projektant, stavebný dozor objednávateľa, prípadne ním poverený zástupca, orgány štátneho stavebného dohľadu, prípadne iné oprávnené orgány štátnej alebo verejnej správy. </w:t>
      </w:r>
    </w:p>
    <w:p w:rsidR="00C74379" w:rsidRPr="00D70002" w:rsidRDefault="00C74379" w:rsidP="00C74379">
      <w:pPr>
        <w:widowControl w:val="0"/>
        <w:numPr>
          <w:ilvl w:val="2"/>
          <w:numId w:val="22"/>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Denné záznamy sa píšu do stavebného denníka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rsidR="00C74379" w:rsidRPr="00D70002" w:rsidRDefault="00C74379" w:rsidP="00C74379">
      <w:pPr>
        <w:widowControl w:val="0"/>
        <w:numPr>
          <w:ilvl w:val="2"/>
          <w:numId w:val="22"/>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Stavebný dozor je oprávnený dať pokyny, ktoré sú potrebné na vykonanie prác podľa zmluvy zhotoviteľovi v stavebnom denníku. Pritom musí rešpektovať technologický postup prác.</w:t>
      </w:r>
    </w:p>
    <w:p w:rsidR="00C74379" w:rsidRPr="00D70002" w:rsidRDefault="00C74379" w:rsidP="00C74379">
      <w:pPr>
        <w:widowControl w:val="0"/>
        <w:numPr>
          <w:ilvl w:val="2"/>
          <w:numId w:val="22"/>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Pokiaľ stavebný dozor nariadi nevyhnutné zmeny, ktorých dôvodom bolo porušenie zmluvy zo strany zhotoviteľa alebo jeho subdodávateľov, vykoná zhotoviteľ nariadené práce na svoje vlastné náklady.</w:t>
      </w:r>
    </w:p>
    <w:p w:rsidR="00C74379" w:rsidRPr="00D70002" w:rsidRDefault="00C74379" w:rsidP="00C74379">
      <w:pPr>
        <w:widowControl w:val="0"/>
        <w:numPr>
          <w:ilvl w:val="2"/>
          <w:numId w:val="22"/>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Ak stavbyvedúci do troch pracovných dní nepripojí svoje nesúhlasné stanovisko k vykonaným zápisom, pokladá sa to za jeho súhlas s obsahom.</w:t>
      </w:r>
    </w:p>
    <w:p w:rsidR="00C74379" w:rsidRPr="00D70002" w:rsidRDefault="00C74379" w:rsidP="00C74379">
      <w:pPr>
        <w:widowControl w:val="0"/>
        <w:numPr>
          <w:ilvl w:val="2"/>
          <w:numId w:val="22"/>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Ak stavebný dozor do troch pracovných dní od doručenia stavebného denníka nepripojí svoje nesúhlasné stanovisko k vykonaným zápisom, pokladá sa to za jeho súhlas s obsahom.</w:t>
      </w:r>
    </w:p>
    <w:p w:rsidR="00C74379" w:rsidRPr="00D70002" w:rsidRDefault="00C74379" w:rsidP="00C74379">
      <w:pPr>
        <w:widowControl w:val="0"/>
        <w:tabs>
          <w:tab w:val="left" w:pos="360"/>
        </w:tabs>
        <w:autoSpaceDE w:val="0"/>
        <w:autoSpaceDN w:val="0"/>
        <w:adjustRightInd w:val="0"/>
        <w:spacing w:after="0" w:line="240" w:lineRule="auto"/>
        <w:ind w:left="993"/>
        <w:jc w:val="both"/>
        <w:rPr>
          <w:rFonts w:ascii="Arial" w:eastAsia="Calibri" w:hAnsi="Arial" w:cs="Arial"/>
          <w:sz w:val="20"/>
          <w:szCs w:val="20"/>
          <w:lang w:eastAsia="sk-SK"/>
        </w:rPr>
      </w:pPr>
    </w:p>
    <w:p w:rsidR="00C74379" w:rsidRPr="00D70002" w:rsidRDefault="00C74379" w:rsidP="00C74379">
      <w:pPr>
        <w:widowControl w:val="0"/>
        <w:numPr>
          <w:ilvl w:val="1"/>
          <w:numId w:val="22"/>
        </w:numPr>
        <w:autoSpaceDE w:val="0"/>
        <w:autoSpaceDN w:val="0"/>
        <w:adjustRightInd w:val="0"/>
        <w:spacing w:after="0" w:line="240" w:lineRule="auto"/>
        <w:ind w:left="567" w:hanging="567"/>
        <w:jc w:val="both"/>
        <w:rPr>
          <w:rFonts w:ascii="Arial" w:eastAsia="Calibri" w:hAnsi="Arial" w:cs="Arial"/>
          <w:b/>
          <w:sz w:val="20"/>
          <w:szCs w:val="20"/>
          <w:lang w:eastAsia="sk-SK"/>
        </w:rPr>
      </w:pPr>
      <w:r w:rsidRPr="00D70002">
        <w:rPr>
          <w:rFonts w:ascii="Arial" w:eastAsia="Calibri" w:hAnsi="Arial" w:cs="Arial"/>
          <w:b/>
          <w:sz w:val="20"/>
          <w:szCs w:val="20"/>
          <w:lang w:eastAsia="sk-SK"/>
        </w:rPr>
        <w:t>Odovzdanie:</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Dielo sa považuje za dokončené dňom odovzdania diela objednávateľovi písomným protokolom o odovzdaní a prevzatí diela, pričom protokol musí byť podpísaný štatutárnymi zástupcami obidvoch zmluvných strán a musí byť v ňom vyjadrené, že dielo je odovzdané bez </w:t>
      </w:r>
      <w:proofErr w:type="spellStart"/>
      <w:r w:rsidRPr="00D70002">
        <w:rPr>
          <w:rFonts w:ascii="Arial" w:eastAsia="Calibri" w:hAnsi="Arial" w:cs="Arial"/>
          <w:sz w:val="20"/>
          <w:szCs w:val="20"/>
          <w:lang w:eastAsia="sk-SK"/>
        </w:rPr>
        <w:t>závad</w:t>
      </w:r>
      <w:proofErr w:type="spellEnd"/>
      <w:r w:rsidRPr="00D70002">
        <w:rPr>
          <w:rFonts w:ascii="Arial" w:eastAsia="Calibri" w:hAnsi="Arial" w:cs="Arial"/>
          <w:sz w:val="20"/>
          <w:szCs w:val="20"/>
          <w:lang w:eastAsia="sk-SK"/>
        </w:rPr>
        <w:t xml:space="preserve"> a nedorobkov, ktoré bránia jeho trvalému, či dočasnému užívaniu.</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Dielo možno preberať aj po častiach a to v prípade, že sa zmluvné strany na tom dohodnú.</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Protokolárnym prevzatím časti diela objednávateľom prechádza nebezpečenstvo škody na objednávateľa.</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Prevzatie predmetu diela alebo jeho časti môže byť odmietnuté pre </w:t>
      </w:r>
      <w:proofErr w:type="spellStart"/>
      <w:r w:rsidRPr="00D70002">
        <w:rPr>
          <w:rFonts w:ascii="Arial" w:eastAsia="Calibri" w:hAnsi="Arial" w:cs="Arial"/>
          <w:sz w:val="20"/>
          <w:szCs w:val="20"/>
          <w:lang w:eastAsia="sk-SK"/>
        </w:rPr>
        <w:t>závady</w:t>
      </w:r>
      <w:proofErr w:type="spellEnd"/>
      <w:r w:rsidRPr="00D70002">
        <w:rPr>
          <w:rFonts w:ascii="Arial" w:eastAsia="Calibri" w:hAnsi="Arial" w:cs="Arial"/>
          <w:sz w:val="20"/>
          <w:szCs w:val="20"/>
          <w:lang w:eastAsia="sk-SK"/>
        </w:rPr>
        <w:t xml:space="preserve"> a nedorobky a to až do termínu ich odstránenia.</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je povinný najneskôr 10 kalendárnych dní vopred písomne oznámiť objednávateľovi, kedy bude dielo alebo jej časť pripravená na odovzdanie.</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je povinný vykonať komplexné vyskúšanie odovzdávanej časti diela.</w:t>
      </w:r>
    </w:p>
    <w:p w:rsidR="00C74379" w:rsidRPr="00D70002" w:rsidRDefault="00C74379" w:rsidP="00C74379">
      <w:pPr>
        <w:widowControl w:val="0"/>
        <w:numPr>
          <w:ilvl w:val="2"/>
          <w:numId w:val="22"/>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je povinný pri preberacom konaní spolu s preberacím protokolom odovzdať objednávateľovi doklady:</w:t>
      </w:r>
    </w:p>
    <w:p w:rsidR="00C74379" w:rsidRPr="00873D78" w:rsidRDefault="00C74379" w:rsidP="00C74379">
      <w:pPr>
        <w:widowControl w:val="0"/>
        <w:numPr>
          <w:ilvl w:val="3"/>
          <w:numId w:val="23"/>
        </w:numPr>
        <w:tabs>
          <w:tab w:val="left" w:pos="360"/>
        </w:tabs>
        <w:autoSpaceDE w:val="0"/>
        <w:autoSpaceDN w:val="0"/>
        <w:adjustRightInd w:val="0"/>
        <w:spacing w:after="0" w:line="240" w:lineRule="auto"/>
        <w:ind w:left="2268" w:hanging="850"/>
        <w:jc w:val="both"/>
        <w:rPr>
          <w:rFonts w:ascii="Arial" w:eastAsia="Calibri" w:hAnsi="Arial" w:cs="Arial"/>
          <w:sz w:val="20"/>
          <w:szCs w:val="20"/>
          <w:lang w:eastAsia="sk-SK"/>
        </w:rPr>
      </w:pPr>
      <w:r w:rsidRPr="00873D78">
        <w:rPr>
          <w:rFonts w:ascii="Arial" w:eastAsia="Calibri" w:hAnsi="Arial" w:cs="Arial"/>
          <w:sz w:val="20"/>
          <w:szCs w:val="20"/>
          <w:lang w:eastAsia="sk-SK"/>
        </w:rPr>
        <w:t xml:space="preserve">zoznam zariadení, ktoré sú súčasťou odovzdávaného diela, ich dodacie listy, </w:t>
      </w:r>
      <w:proofErr w:type="spellStart"/>
      <w:r w:rsidRPr="00873D78">
        <w:rPr>
          <w:rFonts w:ascii="Arial" w:eastAsia="Calibri" w:hAnsi="Arial" w:cs="Arial"/>
          <w:sz w:val="20"/>
          <w:szCs w:val="20"/>
          <w:lang w:eastAsia="sk-SK"/>
        </w:rPr>
        <w:t>pasporty</w:t>
      </w:r>
      <w:proofErr w:type="spellEnd"/>
      <w:r w:rsidRPr="00873D78">
        <w:rPr>
          <w:rFonts w:ascii="Arial" w:eastAsia="Calibri" w:hAnsi="Arial" w:cs="Arial"/>
          <w:sz w:val="20"/>
          <w:szCs w:val="20"/>
          <w:lang w:eastAsia="sk-SK"/>
        </w:rPr>
        <w:t xml:space="preserve"> a návody na obsluhu a použitie v slovenskom jazyku, resp. v inom jazyku, ale s prekladom do slovenského jazyka,</w:t>
      </w:r>
    </w:p>
    <w:p w:rsidR="00C74379" w:rsidRPr="00873D78" w:rsidRDefault="00C74379" w:rsidP="00C74379">
      <w:pPr>
        <w:widowControl w:val="0"/>
        <w:numPr>
          <w:ilvl w:val="3"/>
          <w:numId w:val="23"/>
        </w:numPr>
        <w:tabs>
          <w:tab w:val="left" w:pos="360"/>
        </w:tabs>
        <w:autoSpaceDE w:val="0"/>
        <w:autoSpaceDN w:val="0"/>
        <w:adjustRightInd w:val="0"/>
        <w:spacing w:after="0" w:line="240" w:lineRule="auto"/>
        <w:ind w:left="2268" w:hanging="850"/>
        <w:jc w:val="both"/>
        <w:rPr>
          <w:rFonts w:ascii="Arial" w:eastAsia="Calibri" w:hAnsi="Arial" w:cs="Arial"/>
          <w:sz w:val="20"/>
          <w:szCs w:val="20"/>
          <w:lang w:eastAsia="sk-SK"/>
        </w:rPr>
      </w:pPr>
      <w:r w:rsidRPr="00873D78">
        <w:rPr>
          <w:rFonts w:ascii="Arial" w:eastAsia="Calibri" w:hAnsi="Arial" w:cs="Arial"/>
          <w:sz w:val="20"/>
          <w:szCs w:val="20"/>
          <w:lang w:eastAsia="sk-SK"/>
        </w:rPr>
        <w:t>doklady o vykonaných funkčných skúškach,</w:t>
      </w:r>
    </w:p>
    <w:p w:rsidR="00C74379" w:rsidRPr="00873D78" w:rsidRDefault="00C74379" w:rsidP="00C74379">
      <w:pPr>
        <w:widowControl w:val="0"/>
        <w:numPr>
          <w:ilvl w:val="3"/>
          <w:numId w:val="23"/>
        </w:numPr>
        <w:tabs>
          <w:tab w:val="left" w:pos="360"/>
          <w:tab w:val="left" w:pos="1418"/>
          <w:tab w:val="left" w:pos="1843"/>
        </w:tabs>
        <w:autoSpaceDE w:val="0"/>
        <w:autoSpaceDN w:val="0"/>
        <w:adjustRightInd w:val="0"/>
        <w:spacing w:after="0" w:line="240" w:lineRule="auto"/>
        <w:ind w:left="2268" w:hanging="850"/>
        <w:jc w:val="both"/>
        <w:rPr>
          <w:rFonts w:ascii="Arial" w:eastAsia="Calibri" w:hAnsi="Arial" w:cs="Arial"/>
          <w:sz w:val="20"/>
          <w:szCs w:val="20"/>
          <w:lang w:eastAsia="sk-SK"/>
        </w:rPr>
      </w:pPr>
      <w:r w:rsidRPr="00873D78">
        <w:rPr>
          <w:rFonts w:ascii="Arial" w:eastAsia="Calibri" w:hAnsi="Arial" w:cs="Arial"/>
          <w:sz w:val="20"/>
          <w:szCs w:val="20"/>
          <w:lang w:eastAsia="sk-SK"/>
        </w:rPr>
        <w:t>certifikáty vyžadované platnými právnymi predpismi,</w:t>
      </w:r>
    </w:p>
    <w:p w:rsidR="00C74379" w:rsidRPr="00873D78" w:rsidRDefault="00C74379" w:rsidP="00C74379">
      <w:pPr>
        <w:widowControl w:val="0"/>
        <w:numPr>
          <w:ilvl w:val="3"/>
          <w:numId w:val="23"/>
        </w:numPr>
        <w:tabs>
          <w:tab w:val="left" w:pos="360"/>
        </w:tabs>
        <w:autoSpaceDE w:val="0"/>
        <w:autoSpaceDN w:val="0"/>
        <w:adjustRightInd w:val="0"/>
        <w:spacing w:after="0" w:line="240" w:lineRule="auto"/>
        <w:ind w:left="2268" w:hanging="850"/>
        <w:jc w:val="both"/>
        <w:rPr>
          <w:rFonts w:ascii="Arial" w:eastAsia="Calibri" w:hAnsi="Arial" w:cs="Arial"/>
          <w:sz w:val="20"/>
          <w:szCs w:val="20"/>
          <w:lang w:eastAsia="sk-SK"/>
        </w:rPr>
      </w:pPr>
      <w:r w:rsidRPr="00873D78">
        <w:rPr>
          <w:rFonts w:ascii="Arial" w:eastAsia="Calibri" w:hAnsi="Arial" w:cs="Arial"/>
          <w:sz w:val="20"/>
          <w:szCs w:val="20"/>
          <w:lang w:eastAsia="sk-SK"/>
        </w:rPr>
        <w:t>východiskové revízne správy elektrických zariadení ak je to uplatniteľné,</w:t>
      </w:r>
    </w:p>
    <w:p w:rsidR="00C74379" w:rsidRPr="00873D78" w:rsidRDefault="00C74379" w:rsidP="00C74379">
      <w:pPr>
        <w:widowControl w:val="0"/>
        <w:numPr>
          <w:ilvl w:val="3"/>
          <w:numId w:val="23"/>
        </w:numPr>
        <w:tabs>
          <w:tab w:val="left" w:pos="360"/>
        </w:tabs>
        <w:autoSpaceDE w:val="0"/>
        <w:autoSpaceDN w:val="0"/>
        <w:adjustRightInd w:val="0"/>
        <w:spacing w:after="0" w:line="240" w:lineRule="auto"/>
        <w:ind w:left="2268" w:hanging="850"/>
        <w:jc w:val="both"/>
        <w:rPr>
          <w:rFonts w:ascii="Arial" w:eastAsia="Calibri" w:hAnsi="Arial" w:cs="Arial"/>
          <w:sz w:val="20"/>
          <w:szCs w:val="20"/>
          <w:lang w:eastAsia="sk-SK"/>
        </w:rPr>
      </w:pPr>
      <w:r w:rsidRPr="00873D78">
        <w:rPr>
          <w:rFonts w:ascii="Arial" w:eastAsia="Calibri" w:hAnsi="Arial" w:cs="Arial"/>
          <w:sz w:val="20"/>
          <w:szCs w:val="20"/>
          <w:lang w:eastAsia="sk-SK"/>
        </w:rPr>
        <w:t>stavebné denníky,</w:t>
      </w:r>
    </w:p>
    <w:p w:rsidR="00C74379" w:rsidRPr="00873D78" w:rsidRDefault="00C74379" w:rsidP="00C74379">
      <w:pPr>
        <w:widowControl w:val="0"/>
        <w:numPr>
          <w:ilvl w:val="3"/>
          <w:numId w:val="23"/>
        </w:numPr>
        <w:tabs>
          <w:tab w:val="left" w:pos="360"/>
        </w:tabs>
        <w:autoSpaceDE w:val="0"/>
        <w:autoSpaceDN w:val="0"/>
        <w:adjustRightInd w:val="0"/>
        <w:spacing w:after="0" w:line="240" w:lineRule="auto"/>
        <w:ind w:left="2268" w:hanging="850"/>
        <w:jc w:val="both"/>
        <w:rPr>
          <w:rFonts w:ascii="Arial" w:eastAsia="Calibri" w:hAnsi="Arial" w:cs="Arial"/>
          <w:sz w:val="20"/>
          <w:szCs w:val="20"/>
          <w:lang w:eastAsia="sk-SK"/>
        </w:rPr>
      </w:pPr>
      <w:r w:rsidRPr="00873D78">
        <w:rPr>
          <w:rFonts w:ascii="Arial" w:eastAsia="Calibri" w:hAnsi="Arial" w:cs="Arial"/>
          <w:sz w:val="20"/>
          <w:szCs w:val="20"/>
          <w:lang w:eastAsia="sk-SK"/>
        </w:rPr>
        <w:t>ostatné súčasti stavebného diela,</w:t>
      </w:r>
    </w:p>
    <w:p w:rsidR="00C74379" w:rsidRPr="00873D78" w:rsidRDefault="00C74379" w:rsidP="00C74379">
      <w:pPr>
        <w:widowControl w:val="0"/>
        <w:numPr>
          <w:ilvl w:val="3"/>
          <w:numId w:val="23"/>
        </w:numPr>
        <w:tabs>
          <w:tab w:val="left" w:pos="360"/>
        </w:tabs>
        <w:autoSpaceDE w:val="0"/>
        <w:autoSpaceDN w:val="0"/>
        <w:adjustRightInd w:val="0"/>
        <w:spacing w:after="0" w:line="240" w:lineRule="auto"/>
        <w:ind w:left="2268" w:hanging="850"/>
        <w:jc w:val="both"/>
        <w:rPr>
          <w:rFonts w:ascii="Arial" w:eastAsia="Calibri" w:hAnsi="Arial" w:cs="Arial"/>
          <w:sz w:val="20"/>
          <w:szCs w:val="20"/>
          <w:lang w:eastAsia="sk-SK"/>
        </w:rPr>
      </w:pPr>
      <w:r w:rsidRPr="00873D78">
        <w:rPr>
          <w:rFonts w:ascii="Arial" w:eastAsia="Calibri" w:hAnsi="Arial" w:cs="Arial"/>
          <w:sz w:val="20"/>
          <w:szCs w:val="20"/>
          <w:lang w:eastAsia="sk-SK"/>
        </w:rPr>
        <w:t>dokumentáciu skutočného vyhotovenia stavby (DSV), ktorá bude vypracovaná a dodaná po zhotovení diela v písomnej a elektronickej forme v štyroch (4) vyhotoveniach,</w:t>
      </w:r>
    </w:p>
    <w:p w:rsidR="00C74379" w:rsidRPr="00873D78" w:rsidRDefault="00C74379" w:rsidP="00C74379">
      <w:pPr>
        <w:widowControl w:val="0"/>
        <w:numPr>
          <w:ilvl w:val="3"/>
          <w:numId w:val="23"/>
        </w:numPr>
        <w:tabs>
          <w:tab w:val="left" w:pos="360"/>
        </w:tabs>
        <w:autoSpaceDE w:val="0"/>
        <w:autoSpaceDN w:val="0"/>
        <w:adjustRightInd w:val="0"/>
        <w:spacing w:after="0" w:line="240" w:lineRule="auto"/>
        <w:ind w:left="2268" w:hanging="850"/>
        <w:jc w:val="both"/>
        <w:rPr>
          <w:rFonts w:ascii="Arial" w:eastAsia="Calibri" w:hAnsi="Arial" w:cs="Arial"/>
          <w:sz w:val="20"/>
          <w:szCs w:val="20"/>
          <w:lang w:eastAsia="sk-SK"/>
        </w:rPr>
      </w:pPr>
      <w:r w:rsidRPr="00873D78">
        <w:rPr>
          <w:rFonts w:ascii="Arial" w:eastAsia="Calibri" w:hAnsi="Arial" w:cs="Arial"/>
          <w:sz w:val="20"/>
          <w:szCs w:val="20"/>
          <w:lang w:eastAsia="sk-SK"/>
        </w:rPr>
        <w:t>všetky súpisy uskutočnených stavebných prác, ktoré boli podkladom a prílohou pre čiastkové faktúry,</w:t>
      </w:r>
    </w:p>
    <w:p w:rsidR="00C74379" w:rsidRPr="00873D78" w:rsidRDefault="00C74379" w:rsidP="00C74379">
      <w:pPr>
        <w:widowControl w:val="0"/>
        <w:numPr>
          <w:ilvl w:val="3"/>
          <w:numId w:val="23"/>
        </w:numPr>
        <w:tabs>
          <w:tab w:val="left" w:pos="360"/>
        </w:tabs>
        <w:autoSpaceDE w:val="0"/>
        <w:autoSpaceDN w:val="0"/>
        <w:adjustRightInd w:val="0"/>
        <w:spacing w:after="0" w:line="240" w:lineRule="auto"/>
        <w:ind w:left="2268" w:hanging="850"/>
        <w:jc w:val="both"/>
        <w:rPr>
          <w:rFonts w:ascii="Arial" w:eastAsia="Calibri" w:hAnsi="Arial" w:cs="Arial"/>
          <w:sz w:val="20"/>
          <w:szCs w:val="20"/>
          <w:lang w:eastAsia="sk-SK"/>
        </w:rPr>
      </w:pPr>
      <w:r w:rsidRPr="00873D78">
        <w:rPr>
          <w:rFonts w:ascii="Arial" w:eastAsia="Calibri" w:hAnsi="Arial" w:cs="Arial"/>
          <w:sz w:val="20"/>
          <w:szCs w:val="20"/>
          <w:lang w:eastAsia="sk-SK"/>
        </w:rPr>
        <w:t>doklady o nakladaní s odpadom, vyžadované podľa tejto zmluvy,</w:t>
      </w:r>
    </w:p>
    <w:p w:rsidR="00C74379" w:rsidRPr="00873D78" w:rsidRDefault="00C74379" w:rsidP="00C74379">
      <w:pPr>
        <w:widowControl w:val="0"/>
        <w:numPr>
          <w:ilvl w:val="3"/>
          <w:numId w:val="23"/>
        </w:numPr>
        <w:tabs>
          <w:tab w:val="left" w:pos="360"/>
        </w:tabs>
        <w:autoSpaceDE w:val="0"/>
        <w:autoSpaceDN w:val="0"/>
        <w:adjustRightInd w:val="0"/>
        <w:spacing w:after="0" w:line="240" w:lineRule="auto"/>
        <w:ind w:left="2268" w:hanging="850"/>
        <w:jc w:val="both"/>
        <w:rPr>
          <w:rFonts w:ascii="Arial" w:eastAsia="Calibri" w:hAnsi="Arial" w:cs="Arial"/>
          <w:sz w:val="20"/>
          <w:szCs w:val="20"/>
          <w:lang w:eastAsia="sk-SK"/>
        </w:rPr>
      </w:pPr>
      <w:r w:rsidRPr="00873D78">
        <w:rPr>
          <w:rFonts w:ascii="Arial" w:eastAsia="Calibri" w:hAnsi="Arial" w:cs="Arial"/>
          <w:sz w:val="20"/>
          <w:szCs w:val="20"/>
          <w:lang w:eastAsia="sk-SK"/>
        </w:rPr>
        <w:t>videozáznamy a fotodokumentácie priebehu realizácie stavebných prác najmä zabudovaných častí diela, zabezpečovaných priebežne podľa požiadaviek objednávateľa alebo stavebného dozoru.</w:t>
      </w:r>
    </w:p>
    <w:p w:rsidR="00C74379" w:rsidRPr="00D70002" w:rsidRDefault="00C74379" w:rsidP="00C74379">
      <w:pPr>
        <w:widowControl w:val="0"/>
        <w:tabs>
          <w:tab w:val="left" w:pos="360"/>
        </w:tabs>
        <w:autoSpaceDE w:val="0"/>
        <w:autoSpaceDN w:val="0"/>
        <w:adjustRightInd w:val="0"/>
        <w:spacing w:after="0" w:line="240" w:lineRule="auto"/>
        <w:ind w:left="1418"/>
        <w:jc w:val="both"/>
        <w:rPr>
          <w:rFonts w:ascii="Arial" w:eastAsia="Calibri" w:hAnsi="Arial" w:cs="Arial"/>
          <w:sz w:val="20"/>
          <w:szCs w:val="20"/>
          <w:lang w:eastAsia="sk-SK"/>
        </w:rPr>
      </w:pPr>
      <w:r w:rsidRPr="00D70002">
        <w:rPr>
          <w:rFonts w:ascii="Arial" w:eastAsia="Calibri" w:hAnsi="Arial" w:cs="Arial"/>
          <w:sz w:val="20"/>
          <w:szCs w:val="20"/>
          <w:lang w:eastAsia="sk-SK"/>
        </w:rPr>
        <w:t>Absencia niektorého z týchto dokladov je dôvodom pre nezačatie odovzdávacieho a preberacieho konania.</w:t>
      </w:r>
    </w:p>
    <w:p w:rsidR="00C74379" w:rsidRPr="00D70002" w:rsidRDefault="00C74379" w:rsidP="00C74379">
      <w:pPr>
        <w:widowControl w:val="0"/>
        <w:numPr>
          <w:ilvl w:val="2"/>
          <w:numId w:val="23"/>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lastRenderedPageBreak/>
        <w:t>Zhotoviteľ je na preberacie konanie povinný pripraviť návrh odovzdávacieho a preberacieho protokolu a všetky svoje doklady vrátane zoznamu týchto dokladov tak, aby ich porovnaním s dokladmi objednávateľa sa zabezpečilo kvalitné, úplné a rýchle odovzdanie a prevzatie a to v písomnej forme, prípadne na CD (DVD a pod.). Súčasťou odovzdávacieho a preberacieho proto</w:t>
      </w:r>
      <w:r w:rsidR="00C048BF" w:rsidRPr="00D70002">
        <w:rPr>
          <w:rFonts w:ascii="Arial" w:eastAsia="Calibri" w:hAnsi="Arial" w:cs="Arial"/>
          <w:sz w:val="20"/>
          <w:szCs w:val="20"/>
          <w:lang w:eastAsia="sk-SK"/>
        </w:rPr>
        <w:t>ko</w:t>
      </w:r>
      <w:r w:rsidRPr="00D70002">
        <w:rPr>
          <w:rFonts w:ascii="Arial" w:eastAsia="Calibri" w:hAnsi="Arial" w:cs="Arial"/>
          <w:sz w:val="20"/>
          <w:szCs w:val="20"/>
          <w:lang w:eastAsia="sk-SK"/>
        </w:rPr>
        <w:t xml:space="preserve">lu je aj </w:t>
      </w:r>
      <w:r w:rsidRPr="00D70002">
        <w:rPr>
          <w:rFonts w:ascii="Arial" w:eastAsia="Calibri" w:hAnsi="Arial" w:cs="Arial"/>
          <w:b/>
          <w:sz w:val="20"/>
          <w:szCs w:val="20"/>
          <w:lang w:eastAsia="sk-SK"/>
        </w:rPr>
        <w:t xml:space="preserve">plán užívania stavby </w:t>
      </w:r>
      <w:r w:rsidRPr="00D70002">
        <w:rPr>
          <w:rFonts w:ascii="Arial" w:eastAsia="Calibri" w:hAnsi="Arial" w:cs="Arial"/>
          <w:sz w:val="20"/>
          <w:szCs w:val="20"/>
          <w:lang w:eastAsia="sk-SK"/>
        </w:rPr>
        <w:t>ako predmetu zmluvy podľa bodu 2.16 tejto zmluvy.</w:t>
      </w:r>
    </w:p>
    <w:p w:rsidR="00C74379" w:rsidRPr="00D70002" w:rsidRDefault="00C74379" w:rsidP="00C74379">
      <w:pPr>
        <w:widowControl w:val="0"/>
        <w:numPr>
          <w:ilvl w:val="2"/>
          <w:numId w:val="23"/>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Objednávateľ nie je povinný prevziať dokončené dielo alebo jeho časť, iba ak zistené vady a nedorobky bránia plneniu jeho účelu.</w:t>
      </w:r>
    </w:p>
    <w:p w:rsidR="00C74379" w:rsidRPr="00D70002" w:rsidRDefault="00C74379" w:rsidP="00C74379">
      <w:pPr>
        <w:widowControl w:val="0"/>
        <w:numPr>
          <w:ilvl w:val="2"/>
          <w:numId w:val="23"/>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Ak objednávateľ odmieta dielo prevziať, je povinný uviesť dôvody. Po odstránení dôvodov neprevzatia sa opakuje preberacie konanie v nevyhnutnom rozsahu a spíše sa dodatok k pôvodnému odovzdávaciemu a preberaciemu protokolu.</w:t>
      </w:r>
    </w:p>
    <w:p w:rsidR="00C74379" w:rsidRPr="00D70002" w:rsidRDefault="00C74379" w:rsidP="00C74379">
      <w:pPr>
        <w:widowControl w:val="0"/>
        <w:numPr>
          <w:ilvl w:val="2"/>
          <w:numId w:val="23"/>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Zmluvné strany sa môžu dohodnúť na samostatnom odovzdaní a prevzatí len takých dokončených prác alebo časti prác alebo služieb, ktorých povaha pripúšťa ich samostatné odovzdanie.</w:t>
      </w:r>
    </w:p>
    <w:p w:rsidR="00C74379" w:rsidRPr="00D70002" w:rsidRDefault="00C74379" w:rsidP="00C74379">
      <w:pPr>
        <w:widowControl w:val="0"/>
        <w:numPr>
          <w:ilvl w:val="2"/>
          <w:numId w:val="23"/>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Po termíne odovzdania a prevzatia stavby, môže zhotoviteľ ponechať na stavenisku len stroje, výrobné zariadenia a materiál potrebný na odstránenie chýb a nedorobkov, s ktorými objednávateľ dielo prevzal. Po odstránení chýb a nedorobkov je zhotoviteľ povinný vypratať stavenisko do 5 dní od odovzdania a prevzatia diela a upraviť stavenisko tak, ako mu to ukladá táto zmluva a projektová dokumentácia.</w:t>
      </w:r>
    </w:p>
    <w:p w:rsidR="00C74379" w:rsidRPr="00D70002" w:rsidRDefault="00C74379" w:rsidP="00C74379">
      <w:pPr>
        <w:widowControl w:val="0"/>
        <w:numPr>
          <w:ilvl w:val="2"/>
          <w:numId w:val="23"/>
        </w:numPr>
        <w:tabs>
          <w:tab w:val="left" w:pos="360"/>
        </w:tabs>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Ak objednávateľ do 10 kalendárnych dní od doručenia písomnej výzvy zhotoviteľa podľa bodu 7.4.5 tohto článku dielo alebo jeho ucelenú časť neprevezme bez uvedenia dôvodu alebo písomne zhotoviteľovi neoznámi dôvody, pre ktoré odmieta dielo alebo jeho ucelenú časť prevziať, považuje sa dielo alebo jeho ucelená časť uplynutím tejto lehoty za prevzaté objednávateľom v plnom rozsahu a teda za odovzdané. Tým nie sú dotknuté prípadné nároky objednávateľa z vád dodaného diela alebo jeho ucelenej časti.</w:t>
      </w:r>
    </w:p>
    <w:p w:rsidR="00C74379" w:rsidRPr="00D70002" w:rsidRDefault="00C74379" w:rsidP="00C74379">
      <w:pPr>
        <w:widowControl w:val="0"/>
        <w:tabs>
          <w:tab w:val="left" w:pos="360"/>
        </w:tabs>
        <w:autoSpaceDE w:val="0"/>
        <w:autoSpaceDN w:val="0"/>
        <w:adjustRightInd w:val="0"/>
        <w:spacing w:after="0" w:line="240" w:lineRule="auto"/>
        <w:ind w:left="1276"/>
        <w:jc w:val="both"/>
        <w:rPr>
          <w:rFonts w:ascii="Arial" w:eastAsia="Calibri" w:hAnsi="Arial" w:cs="Arial"/>
          <w:sz w:val="20"/>
          <w:szCs w:val="20"/>
          <w:lang w:eastAsia="sk-SK"/>
        </w:rPr>
      </w:pPr>
    </w:p>
    <w:p w:rsidR="00C74379" w:rsidRPr="00D70002" w:rsidRDefault="00C74379" w:rsidP="00C74379">
      <w:pPr>
        <w:widowControl w:val="0"/>
        <w:numPr>
          <w:ilvl w:val="1"/>
          <w:numId w:val="23"/>
        </w:numPr>
        <w:autoSpaceDE w:val="0"/>
        <w:autoSpaceDN w:val="0"/>
        <w:adjustRightInd w:val="0"/>
        <w:spacing w:after="0" w:line="240" w:lineRule="auto"/>
        <w:ind w:left="567" w:hanging="567"/>
        <w:jc w:val="both"/>
        <w:rPr>
          <w:rFonts w:ascii="Arial" w:eastAsia="Calibri" w:hAnsi="Arial" w:cs="Arial"/>
          <w:b/>
          <w:sz w:val="20"/>
          <w:szCs w:val="20"/>
          <w:lang w:eastAsia="sk-SK"/>
        </w:rPr>
      </w:pPr>
      <w:r w:rsidRPr="00D70002">
        <w:rPr>
          <w:rFonts w:ascii="Arial" w:eastAsia="Calibri" w:hAnsi="Arial" w:cs="Arial"/>
          <w:b/>
          <w:sz w:val="20"/>
          <w:szCs w:val="20"/>
          <w:lang w:eastAsia="sk-SK"/>
        </w:rPr>
        <w:t>Osobitné technické podmienky:</w:t>
      </w:r>
    </w:p>
    <w:p w:rsidR="00C74379" w:rsidRPr="00D70002" w:rsidRDefault="00C74379" w:rsidP="00C74379">
      <w:pPr>
        <w:widowControl w:val="0"/>
        <w:numPr>
          <w:ilvl w:val="2"/>
          <w:numId w:val="24"/>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zhotoviteľ sa </w:t>
      </w:r>
      <w:r w:rsidRPr="00D70002">
        <w:rPr>
          <w:rFonts w:ascii="Arial" w:eastAsia="Calibri" w:hAnsi="Arial" w:cs="Arial"/>
          <w:b/>
          <w:sz w:val="20"/>
          <w:szCs w:val="20"/>
          <w:lang w:eastAsia="sk-SK"/>
        </w:rPr>
        <w:t>zaväzuje</w:t>
      </w:r>
      <w:r w:rsidRPr="00D70002">
        <w:rPr>
          <w:rFonts w:ascii="Arial" w:eastAsia="Calibri" w:hAnsi="Arial" w:cs="Arial"/>
          <w:sz w:val="20"/>
          <w:szCs w:val="20"/>
          <w:lang w:eastAsia="sk-SK"/>
        </w:rPr>
        <w:t xml:space="preserve"> že nepoužije technológie, ktoré sú v rozpore s projektom a platnými technickými, bezpečnostnými alebo hygienickými predpismi a normami a v rozpore s normami na ochranu životného prostredia.</w:t>
      </w:r>
    </w:p>
    <w:p w:rsidR="00C74379" w:rsidRPr="00D70002" w:rsidRDefault="00C74379" w:rsidP="00C74379">
      <w:pPr>
        <w:widowControl w:val="0"/>
        <w:numPr>
          <w:ilvl w:val="2"/>
          <w:numId w:val="24"/>
        </w:numPr>
        <w:autoSpaceDE w:val="0"/>
        <w:autoSpaceDN w:val="0"/>
        <w:adjustRightInd w:val="0"/>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zhotoviteľ sa zaväzuje, že zabráni tomu, aby sa v prevádzke nachádzali stroje a mechanizácia s neplatnou revíziou, ktoré svojim technickým stavom nezodpovedajú schváleným podmienkam pre ich prevádzku.</w:t>
      </w:r>
    </w:p>
    <w:p w:rsidR="00C74379" w:rsidRPr="00D70002" w:rsidRDefault="00C74379" w:rsidP="00C74379">
      <w:pPr>
        <w:widowControl w:val="0"/>
        <w:tabs>
          <w:tab w:val="left" w:pos="360"/>
        </w:tabs>
        <w:autoSpaceDE w:val="0"/>
        <w:autoSpaceDN w:val="0"/>
        <w:adjustRightInd w:val="0"/>
        <w:spacing w:after="0" w:line="240" w:lineRule="auto"/>
        <w:jc w:val="both"/>
        <w:rPr>
          <w:rFonts w:ascii="Arial" w:eastAsia="Calibri" w:hAnsi="Arial" w:cs="Arial"/>
          <w:sz w:val="20"/>
          <w:szCs w:val="20"/>
          <w:lang w:eastAsia="sk-SK"/>
        </w:rPr>
      </w:pPr>
    </w:p>
    <w:p w:rsidR="00C74379" w:rsidRPr="00D70002" w:rsidRDefault="00C74379" w:rsidP="00C74379">
      <w:pPr>
        <w:widowControl w:val="0"/>
        <w:tabs>
          <w:tab w:val="left" w:pos="360"/>
        </w:tabs>
        <w:autoSpaceDE w:val="0"/>
        <w:autoSpaceDN w:val="0"/>
        <w:adjustRightInd w:val="0"/>
        <w:spacing w:after="0" w:line="240" w:lineRule="auto"/>
        <w:jc w:val="both"/>
        <w:rPr>
          <w:rFonts w:ascii="Arial" w:eastAsia="Calibri" w:hAnsi="Arial" w:cs="Arial"/>
          <w:sz w:val="20"/>
          <w:szCs w:val="20"/>
          <w:lang w:eastAsia="sk-SK"/>
        </w:rPr>
      </w:pP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Článok 8.</w:t>
      </w:r>
    </w:p>
    <w:p w:rsidR="00C74379" w:rsidRPr="00D70002" w:rsidRDefault="00C74379" w:rsidP="00C74379">
      <w:pPr>
        <w:widowControl w:val="0"/>
        <w:autoSpaceDE w:val="0"/>
        <w:autoSpaceDN w:val="0"/>
        <w:spacing w:after="0" w:line="240" w:lineRule="auto"/>
        <w:jc w:val="center"/>
        <w:rPr>
          <w:rFonts w:ascii="Arial" w:eastAsia="Calibri" w:hAnsi="Arial" w:cs="Arial"/>
          <w:b/>
          <w:sz w:val="20"/>
          <w:szCs w:val="20"/>
          <w:lang w:eastAsia="cs-CZ"/>
        </w:rPr>
      </w:pPr>
      <w:r w:rsidRPr="00D70002">
        <w:rPr>
          <w:rFonts w:ascii="Arial" w:eastAsia="Calibri" w:hAnsi="Arial" w:cs="Arial"/>
          <w:b/>
          <w:sz w:val="20"/>
          <w:szCs w:val="20"/>
          <w:lang w:eastAsia="cs-CZ"/>
        </w:rPr>
        <w:t>Zodpovednosť za vady a záruky</w:t>
      </w:r>
    </w:p>
    <w:p w:rsidR="00C74379" w:rsidRPr="00D70002" w:rsidRDefault="00C74379" w:rsidP="00C74379">
      <w:pPr>
        <w:widowControl w:val="0"/>
        <w:autoSpaceDE w:val="0"/>
        <w:autoSpaceDN w:val="0"/>
        <w:spacing w:after="0" w:line="240" w:lineRule="auto"/>
        <w:jc w:val="center"/>
        <w:rPr>
          <w:rFonts w:ascii="Arial" w:eastAsia="Calibri" w:hAnsi="Arial" w:cs="Arial"/>
          <w:b/>
          <w:sz w:val="20"/>
          <w:szCs w:val="20"/>
          <w:lang w:eastAsia="cs-CZ"/>
        </w:rPr>
      </w:pPr>
    </w:p>
    <w:p w:rsidR="00C74379" w:rsidRPr="00D70002" w:rsidRDefault="00C74379" w:rsidP="00C74379">
      <w:pPr>
        <w:widowControl w:val="0"/>
        <w:numPr>
          <w:ilvl w:val="1"/>
          <w:numId w:val="9"/>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Zhotoviteľ zodpovedá za tie vady diela, ktoré malo v čase odovzdania a prevzatia a vady vzniknuté po tomto čase, ak vznikli porušením povinností zhotoviteľa.</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9"/>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Zhotoviteľ je zodpovedný za to, že predmet plnenia má v dobe prevzatia zmluvne dohodnuté vlastnosti, že zodpovedá technickým normám a predpisom, a že nemá vady, ktoré by rušili, alebo znižovali hodnotu alebo schopnosť jeho používania k zvyčajným alebo v zmluve predpokladaným účelom.</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9"/>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Ak odovzdané dielo alebo jeho časť bude mať vady, má objednávateľ právo na dodatočné bezplatné odstránenie vád, a to odstránenie vád dodaním náhradného plnenia alebo dodanie chýbajúceho plnenia alebo odstránenie právnych vád alebo odstránenie vád opravou, ak sú opraviteľné. Ak vady nie je možné úplne odstrániť a takéto vady nebránia riadnemu užívaniu diela v súlade s účelom diela, má objednávateľ nárok na primeranú zľavu z ceny, ktorá bude dohodnutá medzi zmluvnými stranami. Spôsob odstránenia vady oznámi objednávateľ v oznámení o vadách diela.</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9"/>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Na žiadosť objednávateľa je zhotoviteľ povinný do 30 dní vady diela odstrániť, i keď neuznáva, že za vady zodpovedá. V sporných prípadoch znáša náklady až do rozhodnutia o reklamácii zhotoviteľ.</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9"/>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 xml:space="preserve">Ak je vada, ktorá podstatne ovplyvňuje použiteľnosť diela zavinená zhotoviteľom a objednávateľovi vznikla z dôvodu vady škoda, je zhotoviteľ povinný uhradiť objednávateľovi túto </w:t>
      </w:r>
      <w:r w:rsidRPr="00D70002">
        <w:rPr>
          <w:rFonts w:ascii="Arial" w:eastAsia="Calibri" w:hAnsi="Arial" w:cs="Arial"/>
          <w:sz w:val="20"/>
          <w:szCs w:val="20"/>
          <w:lang w:eastAsia="cs-CZ"/>
        </w:rPr>
        <w:lastRenderedPageBreak/>
        <w:t xml:space="preserve">škodu v zmysle § 373 a </w:t>
      </w:r>
      <w:proofErr w:type="spellStart"/>
      <w:r w:rsidRPr="00D70002">
        <w:rPr>
          <w:rFonts w:ascii="Arial" w:eastAsia="Calibri" w:hAnsi="Arial" w:cs="Arial"/>
          <w:sz w:val="20"/>
          <w:szCs w:val="20"/>
          <w:lang w:eastAsia="cs-CZ"/>
        </w:rPr>
        <w:t>nasl</w:t>
      </w:r>
      <w:proofErr w:type="spellEnd"/>
      <w:r w:rsidRPr="00D70002">
        <w:rPr>
          <w:rFonts w:ascii="Arial" w:eastAsia="Calibri" w:hAnsi="Arial" w:cs="Arial"/>
          <w:sz w:val="20"/>
          <w:szCs w:val="20"/>
          <w:lang w:eastAsia="cs-CZ"/>
        </w:rPr>
        <w:t>. Obchodného zákonníka.</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9"/>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 xml:space="preserve">Zhotoviteľ zaručuje, že dielo, resp. jeho časť, bude mať vlastnosti v zmysle projektu počas </w:t>
      </w:r>
      <w:r w:rsidRPr="00500B41">
        <w:rPr>
          <w:rFonts w:ascii="Arial" w:eastAsia="Calibri" w:hAnsi="Arial" w:cs="Arial"/>
          <w:sz w:val="20"/>
          <w:szCs w:val="20"/>
          <w:lang w:eastAsia="cs-CZ"/>
        </w:rPr>
        <w:t>záručnej doby minimálne 5 rokov odo dňa protokolárneho odovzdania diela</w:t>
      </w:r>
      <w:r w:rsidRPr="00D70002">
        <w:rPr>
          <w:rFonts w:ascii="Arial" w:eastAsia="Calibri" w:hAnsi="Arial" w:cs="Arial"/>
          <w:sz w:val="20"/>
          <w:szCs w:val="20"/>
          <w:lang w:eastAsia="cs-CZ"/>
        </w:rPr>
        <w:t>, resp. časti diela, ak je dielo odovzdávané po častiach.</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9"/>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Zmluvnými stranami bolo dohodnuté, že záručná doba na použité materiály a technológie bude podľa údajov výrobcov minimálne však 5 rokov (§ 12 ods. 1 písm. b) bod 4 zákona č. 254/1998 Z. z.). Záručná doba začína plynúť protokolárnym odovzdaním a prevzatím diela alebo jeho časti.</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9"/>
        </w:numPr>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 xml:space="preserve">Poskytovaním bezplatného záručného servisu sa rozumie bezplatné odstránenie nedostatkov a porúch predmetu zmluvy, vrátane opráv, servisných prác, technickej podpory, hot </w:t>
      </w:r>
      <w:proofErr w:type="spellStart"/>
      <w:r w:rsidRPr="00D70002">
        <w:rPr>
          <w:rFonts w:ascii="Arial" w:eastAsia="Calibri" w:hAnsi="Arial" w:cs="Arial"/>
          <w:sz w:val="20"/>
          <w:szCs w:val="20"/>
          <w:lang w:eastAsia="cs-CZ"/>
        </w:rPr>
        <w:t>line</w:t>
      </w:r>
      <w:proofErr w:type="spellEnd"/>
      <w:r w:rsidRPr="00D70002">
        <w:rPr>
          <w:rFonts w:ascii="Arial" w:eastAsia="Calibri" w:hAnsi="Arial" w:cs="Arial"/>
          <w:sz w:val="20"/>
          <w:szCs w:val="20"/>
          <w:lang w:eastAsia="cs-CZ"/>
        </w:rPr>
        <w:t xml:space="preserve"> služby po dobu príslušnej záručnej doby podľa predchádzajúcich bodov, od protokolárneho odovzdania a prevzatia predmetu zmluvy.</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9"/>
        </w:numPr>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 xml:space="preserve">Záruka sa nevzťahuje na vady vzniknuté nevhodným nakladaním a užívaním predmetu zmluvy a na vady zavinené nehodou, neodborným, nedbalým zaobchádzaním s predmetom zmluvy a na prípady zapríčinené vyššou mocou. Za účelom riadneho nakladania a užívania predmetu diela objednávateľom, zhotoviteľ dodá ako súčasť odovzdávacieho a preberacieho protokolu </w:t>
      </w:r>
      <w:r w:rsidRPr="00500B41">
        <w:rPr>
          <w:rFonts w:ascii="Arial" w:eastAsia="Calibri" w:hAnsi="Arial" w:cs="Arial"/>
          <w:sz w:val="20"/>
          <w:szCs w:val="20"/>
          <w:lang w:eastAsia="cs-CZ"/>
        </w:rPr>
        <w:t>plán užívania stavby.</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33"/>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Zhotoviteľ zároveň zodpovedá za to, že sa uskutočnenie diela zhoduje s údajmi v sprievodných dokladoch. Zhotoviteľ sa zaväzuje, že prípadné vady a nedorobky diela bezplatne odstráni do 30 dní po uplatnení oprávnenej reklamácie. Ak zhotoviteľ neodstráni vady v dohodnutej lehote, je povinný zaplatiť objednávateľovi zmluvnú pokutu podľa článku 9 tejto zmluvy.</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9"/>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napToGrid w:val="0"/>
          <w:sz w:val="20"/>
          <w:szCs w:val="20"/>
          <w:lang w:eastAsia="cs-CZ"/>
        </w:rPr>
        <w:t xml:space="preserve">Zhotoviteľ nezodpovedá za vady diela, ak tieto vady spôsobilo použitie vecí odovzdaných mu na spracovanie objednávateľom v prípade, že zhotoviteľ ani pri vynaložení odbornej starostlivosti nevhodnosť týchto vecí nemohol zistiť alebo na </w:t>
      </w:r>
      <w:proofErr w:type="spellStart"/>
      <w:r w:rsidRPr="00D70002">
        <w:rPr>
          <w:rFonts w:ascii="Arial" w:eastAsia="Calibri" w:hAnsi="Arial" w:cs="Arial"/>
          <w:snapToGrid w:val="0"/>
          <w:sz w:val="20"/>
          <w:szCs w:val="20"/>
          <w:lang w:eastAsia="cs-CZ"/>
        </w:rPr>
        <w:t>ne</w:t>
      </w:r>
      <w:proofErr w:type="spellEnd"/>
      <w:r w:rsidRPr="00D70002">
        <w:rPr>
          <w:rFonts w:ascii="Arial" w:eastAsia="Calibri" w:hAnsi="Arial" w:cs="Arial"/>
          <w:snapToGrid w:val="0"/>
          <w:sz w:val="20"/>
          <w:szCs w:val="20"/>
          <w:lang w:eastAsia="cs-CZ"/>
        </w:rPr>
        <w:t xml:space="preserve"> objednávateľa upozornil a objednávateľ na ich použití trval. Zhotoviteľ takisto nezodpovedá za vady spôsobené dodržaním nevhodných pokynov daných mu objednávateľom, ak zhotoviteľ na nevhodnosť týchto pokynov upozornil a objednávateľ na ich dodržaní trval alebo ak zhotoviteľ túto nevhodnosť ani pri vynaložení odbornej starostlivosti nemohol zistiť. Prípadné upozornenie na nevhodnosť a taktiež odpoveď na takéto upozornenie je potrebné vykonať vždy písomnou formou zápisom v stavebnom denníku alebo osobitným listom. Vyjadrovanie sa objednávateľa k použitiu ním predložených vecí alebo navrhovaných podkladov, materiálov alebo prvkov alebo uložených pokynov, ak na ich nevhodnosť zhotoviteľ upozornil, je súčasťou povinností objednávateľa v rámci poskytnutia jeho spolupôsobenia zhotoviteľovi pri realizácii diela.</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9"/>
        </w:numPr>
        <w:autoSpaceDE w:val="0"/>
        <w:autoSpaceDN w:val="0"/>
        <w:adjustRightInd w:val="0"/>
        <w:spacing w:after="0" w:line="240" w:lineRule="auto"/>
        <w:ind w:left="567" w:hanging="567"/>
        <w:jc w:val="both"/>
        <w:rPr>
          <w:rFonts w:ascii="Arial" w:eastAsia="Calibri" w:hAnsi="Arial" w:cs="Arial"/>
          <w:snapToGrid w:val="0"/>
          <w:sz w:val="20"/>
          <w:szCs w:val="20"/>
          <w:lang w:eastAsia="cs-CZ"/>
        </w:rPr>
      </w:pPr>
      <w:r w:rsidRPr="00D70002">
        <w:rPr>
          <w:rFonts w:ascii="Arial" w:eastAsia="Calibri" w:hAnsi="Arial" w:cs="Arial"/>
          <w:snapToGrid w:val="0"/>
          <w:sz w:val="20"/>
          <w:szCs w:val="20"/>
          <w:lang w:eastAsia="cs-CZ"/>
        </w:rPr>
        <w:t>Prípadnú reklamáciu vady plnenia predmetu tejto zmluvy je objednávateľ povinný uplatniť u zhotoviteľa v súlade s § 562 Obch. zákonníka v platnom znení.</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napToGrid w:val="0"/>
          <w:sz w:val="20"/>
          <w:szCs w:val="20"/>
          <w:lang w:eastAsia="cs-CZ"/>
        </w:rPr>
      </w:pPr>
    </w:p>
    <w:p w:rsidR="00C74379" w:rsidRPr="00D70002" w:rsidRDefault="00C74379" w:rsidP="00C74379">
      <w:pPr>
        <w:widowControl w:val="0"/>
        <w:numPr>
          <w:ilvl w:val="1"/>
          <w:numId w:val="9"/>
        </w:numPr>
        <w:autoSpaceDE w:val="0"/>
        <w:autoSpaceDN w:val="0"/>
        <w:adjustRightInd w:val="0"/>
        <w:spacing w:after="0" w:line="240" w:lineRule="auto"/>
        <w:ind w:left="567" w:hanging="567"/>
        <w:jc w:val="both"/>
        <w:rPr>
          <w:rFonts w:ascii="Arial" w:eastAsia="Calibri" w:hAnsi="Arial" w:cs="Arial"/>
          <w:snapToGrid w:val="0"/>
          <w:sz w:val="20"/>
          <w:szCs w:val="20"/>
          <w:lang w:eastAsia="cs-CZ"/>
        </w:rPr>
      </w:pPr>
      <w:r w:rsidRPr="00D70002">
        <w:rPr>
          <w:rFonts w:ascii="Arial" w:eastAsia="Calibri" w:hAnsi="Arial" w:cs="Arial"/>
          <w:snapToGrid w:val="0"/>
          <w:sz w:val="20"/>
          <w:szCs w:val="20"/>
          <w:lang w:eastAsia="cs-CZ"/>
        </w:rPr>
        <w:t xml:space="preserve">Zhotoviteľ sa zaväzuje, že </w:t>
      </w:r>
      <w:r w:rsidRPr="00500B41">
        <w:rPr>
          <w:rFonts w:ascii="Arial" w:eastAsia="Calibri" w:hAnsi="Arial" w:cs="Arial"/>
          <w:b/>
          <w:snapToGrid w:val="0"/>
          <w:sz w:val="20"/>
          <w:szCs w:val="20"/>
          <w:lang w:eastAsia="cs-CZ"/>
        </w:rPr>
        <w:t>päťkrát v priebehu záručnej doby</w:t>
      </w:r>
      <w:r w:rsidRPr="00500B41">
        <w:rPr>
          <w:rFonts w:ascii="Arial" w:eastAsia="Calibri" w:hAnsi="Arial" w:cs="Arial"/>
          <w:snapToGrid w:val="0"/>
          <w:sz w:val="20"/>
          <w:szCs w:val="20"/>
          <w:lang w:eastAsia="cs-CZ"/>
        </w:rPr>
        <w:t xml:space="preserve"> </w:t>
      </w:r>
      <w:r w:rsidRPr="00D70002">
        <w:rPr>
          <w:rFonts w:ascii="Arial" w:eastAsia="Calibri" w:hAnsi="Arial" w:cs="Arial"/>
          <w:snapToGrid w:val="0"/>
          <w:sz w:val="20"/>
          <w:szCs w:val="20"/>
          <w:lang w:eastAsia="cs-CZ"/>
        </w:rPr>
        <w:t>vykoná spolu s povereným zástupcom objednávateľa záručnú prehliadku diela za účelom zistenia vád. O každej prehliadke bude spísaný protokol potvrdený oboma zmluvnými stranami. O záručnú prehliadku diela požiada zhotoviteľ objednávateľa najmenej 14 dní pred navrhovaným termínom prehliadky.</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napToGrid w:val="0"/>
          <w:sz w:val="20"/>
          <w:szCs w:val="20"/>
          <w:lang w:eastAsia="cs-CZ"/>
        </w:rPr>
      </w:pPr>
    </w:p>
    <w:p w:rsidR="00C74379" w:rsidRPr="00D70002" w:rsidRDefault="00C74379" w:rsidP="00C74379">
      <w:pPr>
        <w:widowControl w:val="0"/>
        <w:numPr>
          <w:ilvl w:val="1"/>
          <w:numId w:val="9"/>
        </w:numPr>
        <w:autoSpaceDE w:val="0"/>
        <w:autoSpaceDN w:val="0"/>
        <w:adjustRightInd w:val="0"/>
        <w:spacing w:after="0" w:line="240" w:lineRule="auto"/>
        <w:ind w:left="567" w:hanging="567"/>
        <w:jc w:val="both"/>
        <w:rPr>
          <w:rFonts w:ascii="Arial" w:eastAsia="Calibri" w:hAnsi="Arial" w:cs="Arial"/>
          <w:snapToGrid w:val="0"/>
          <w:sz w:val="20"/>
          <w:szCs w:val="20"/>
          <w:lang w:eastAsia="cs-CZ"/>
        </w:rPr>
      </w:pPr>
      <w:r w:rsidRPr="00D70002">
        <w:rPr>
          <w:rFonts w:ascii="Arial" w:eastAsia="Calibri" w:hAnsi="Arial" w:cs="Arial"/>
          <w:snapToGrid w:val="0"/>
          <w:sz w:val="20"/>
          <w:szCs w:val="20"/>
          <w:lang w:eastAsia="cs-CZ"/>
        </w:rPr>
        <w:t xml:space="preserve">V ostatných prípadoch, neupravených touto zmluvou, budú zmluvné strany postupovať podľa príslušných ustanovení Obchodného zákonníka. </w:t>
      </w:r>
    </w:p>
    <w:p w:rsidR="00C74379" w:rsidRPr="00D70002" w:rsidRDefault="00C74379" w:rsidP="00C74379">
      <w:pPr>
        <w:widowControl w:val="0"/>
        <w:spacing w:after="0" w:line="240" w:lineRule="auto"/>
        <w:jc w:val="center"/>
        <w:rPr>
          <w:rFonts w:ascii="Arial" w:eastAsia="Calibri" w:hAnsi="Arial" w:cs="Arial"/>
          <w:b/>
          <w:sz w:val="20"/>
          <w:szCs w:val="20"/>
          <w:lang w:eastAsia="sk-SK"/>
        </w:rPr>
      </w:pPr>
    </w:p>
    <w:p w:rsidR="00C74379" w:rsidRPr="00D70002" w:rsidRDefault="00C74379" w:rsidP="00C74379">
      <w:pPr>
        <w:widowControl w:val="0"/>
        <w:spacing w:after="0" w:line="240" w:lineRule="auto"/>
        <w:jc w:val="center"/>
        <w:rPr>
          <w:rFonts w:ascii="Arial" w:eastAsia="Calibri" w:hAnsi="Arial" w:cs="Arial"/>
          <w:b/>
          <w:sz w:val="20"/>
          <w:szCs w:val="20"/>
          <w:lang w:eastAsia="sk-SK"/>
        </w:rPr>
      </w:pPr>
    </w:p>
    <w:p w:rsidR="00C74379" w:rsidRPr="00D70002" w:rsidRDefault="00C74379" w:rsidP="00C74379">
      <w:pPr>
        <w:widowControl w:val="0"/>
        <w:autoSpaceDE w:val="0"/>
        <w:autoSpaceDN w:val="0"/>
        <w:spacing w:after="0" w:line="240" w:lineRule="auto"/>
        <w:jc w:val="center"/>
        <w:rPr>
          <w:rFonts w:ascii="Arial" w:eastAsia="Calibri" w:hAnsi="Arial" w:cs="Arial"/>
          <w:b/>
          <w:sz w:val="20"/>
          <w:szCs w:val="20"/>
          <w:lang w:eastAsia="cs-CZ"/>
        </w:rPr>
      </w:pPr>
      <w:r w:rsidRPr="00D70002">
        <w:rPr>
          <w:rFonts w:ascii="Arial" w:eastAsia="Calibri" w:hAnsi="Arial" w:cs="Arial"/>
          <w:b/>
          <w:sz w:val="20"/>
          <w:szCs w:val="20"/>
          <w:lang w:eastAsia="cs-CZ"/>
        </w:rPr>
        <w:t xml:space="preserve">Článok 9 </w:t>
      </w:r>
    </w:p>
    <w:p w:rsidR="00C74379" w:rsidRPr="00D70002" w:rsidRDefault="00C74379" w:rsidP="00C74379">
      <w:pPr>
        <w:widowControl w:val="0"/>
        <w:autoSpaceDE w:val="0"/>
        <w:autoSpaceDN w:val="0"/>
        <w:spacing w:after="0" w:line="240" w:lineRule="auto"/>
        <w:jc w:val="center"/>
        <w:rPr>
          <w:rFonts w:ascii="Arial" w:eastAsia="Calibri" w:hAnsi="Arial" w:cs="Arial"/>
          <w:b/>
          <w:sz w:val="20"/>
          <w:szCs w:val="20"/>
          <w:lang w:eastAsia="cs-CZ"/>
        </w:rPr>
      </w:pPr>
      <w:r w:rsidRPr="00D70002">
        <w:rPr>
          <w:rFonts w:ascii="Arial" w:eastAsia="Calibri" w:hAnsi="Arial" w:cs="Arial"/>
          <w:b/>
          <w:sz w:val="20"/>
          <w:szCs w:val="20"/>
          <w:lang w:eastAsia="cs-CZ"/>
        </w:rPr>
        <w:t>Zmluvné pokuty a úroky z omeškania</w:t>
      </w:r>
    </w:p>
    <w:p w:rsidR="00C74379" w:rsidRPr="00D70002" w:rsidRDefault="00C74379" w:rsidP="00C74379">
      <w:pPr>
        <w:widowControl w:val="0"/>
        <w:autoSpaceDE w:val="0"/>
        <w:autoSpaceDN w:val="0"/>
        <w:spacing w:after="0" w:line="240" w:lineRule="auto"/>
        <w:jc w:val="center"/>
        <w:rPr>
          <w:rFonts w:ascii="Arial" w:eastAsia="Calibri" w:hAnsi="Arial" w:cs="Arial"/>
          <w:b/>
          <w:sz w:val="20"/>
          <w:szCs w:val="20"/>
          <w:lang w:eastAsia="cs-CZ"/>
        </w:rPr>
      </w:pPr>
    </w:p>
    <w:p w:rsidR="00C74379" w:rsidRPr="00D70002" w:rsidRDefault="00C74379" w:rsidP="00C74379">
      <w:pPr>
        <w:widowControl w:val="0"/>
        <w:numPr>
          <w:ilvl w:val="1"/>
          <w:numId w:val="14"/>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Pri omeškaní zhotoviteľa s vykonaním niektorej časti diela  má objednávateľ voči zhotoviteľovi právo na zaplatenie zmluvnej pokuty vo výške 0,5 % z ceny časti diela s ktorým je v omeškaní (bez DPH) za každý deň omeškania. V prípade uplatnenia je zhotoviteľ povinný túto zmluvnú pokutu uhradiť.</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14"/>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 xml:space="preserve">Pri omeškaní zhotoviteľa so splnením termínu vykonania celého diela uvedenom v bode 4.1 </w:t>
      </w:r>
      <w:r w:rsidRPr="00D70002">
        <w:rPr>
          <w:rFonts w:ascii="Arial" w:eastAsia="Calibri" w:hAnsi="Arial" w:cs="Arial"/>
          <w:sz w:val="20"/>
          <w:szCs w:val="20"/>
          <w:lang w:eastAsia="cs-CZ"/>
        </w:rPr>
        <w:lastRenderedPageBreak/>
        <w:t>článku 4 tejto zmluvy má objednávateľ voči zhotoviteľovi okrem zmluvnej pokuty podľa predchádzajúceho bodu i právo na zaplatenie zmluvnej pokuty vo výške 0,5 % z ceny celého diela (bez DPH) za každý deň omeškania. V prípade uplatnenia je zhotoviteľ povinný túto zmluvnú pokutu uhradiť.</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14"/>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Pri omeškaní zhotoviteľa s odstraňovaním vád a nedorobkov, uvedených</w:t>
      </w:r>
      <w:r w:rsidRPr="00D70002">
        <w:rPr>
          <w:rFonts w:ascii="Arial" w:eastAsia="Calibri" w:hAnsi="Arial" w:cs="Arial"/>
          <w:sz w:val="20"/>
          <w:szCs w:val="20"/>
          <w:lang w:eastAsia="sk-SK"/>
        </w:rPr>
        <w:t xml:space="preserve"> v protokole o odovzdaní a prevzatí diela</w:t>
      </w:r>
      <w:r w:rsidRPr="00D70002">
        <w:rPr>
          <w:rFonts w:ascii="Arial" w:eastAsia="Calibri" w:hAnsi="Arial" w:cs="Arial"/>
          <w:sz w:val="20"/>
          <w:szCs w:val="20"/>
          <w:lang w:eastAsia="cs-CZ"/>
        </w:rPr>
        <w:t xml:space="preserve"> je zhotoviteľ, v prípade uplatnenia zmluvnej pokuty objednávateľom, povinný zaplatiť objednávateľovi zmluvnú pokutu vo výške 0,5 % z ceny časti diela, na ktorej sa vada vyskytuje, a to za každý deň omeškania s odstránením vady až do úplného odstránenia vady diela.</w:t>
      </w:r>
    </w:p>
    <w:p w:rsidR="00C74379" w:rsidRPr="00D70002" w:rsidRDefault="00C74379" w:rsidP="00C74379">
      <w:pPr>
        <w:spacing w:after="0" w:line="240" w:lineRule="auto"/>
        <w:ind w:left="708"/>
        <w:rPr>
          <w:rFonts w:ascii="Arial" w:eastAsia="Calibri" w:hAnsi="Arial" w:cs="Arial"/>
          <w:sz w:val="20"/>
          <w:szCs w:val="20"/>
          <w:lang w:eastAsia="cs-CZ"/>
        </w:rPr>
      </w:pPr>
    </w:p>
    <w:p w:rsidR="00C74379" w:rsidRPr="00D70002" w:rsidRDefault="00C74379" w:rsidP="00C74379">
      <w:pPr>
        <w:widowControl w:val="0"/>
        <w:numPr>
          <w:ilvl w:val="1"/>
          <w:numId w:val="14"/>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Ak zhotoviteľ podľa ustanovenia čl. 8 tejto zmluvy neodstráni počas plynutia záručnej lehoty vady v lehote do 30 dní po uplatnení oprávnenej reklamácie, objednávateľ môže uplatniť voči zhotoviteľovi zmluvnú pokutu vo výške 10 000,00 eur za každé takéto nedodržanie lehoty a zhotoviteľ je povinný túto zmluvnú pokutu objednávateľovi zaplatiť.</w:t>
      </w:r>
    </w:p>
    <w:p w:rsidR="00C74379" w:rsidRPr="00D70002" w:rsidRDefault="00C74379" w:rsidP="00C74379">
      <w:pPr>
        <w:spacing w:after="0" w:line="240" w:lineRule="auto"/>
        <w:ind w:left="708"/>
        <w:rPr>
          <w:rFonts w:ascii="Arial" w:eastAsia="Calibri" w:hAnsi="Arial" w:cs="Arial"/>
          <w:sz w:val="20"/>
          <w:szCs w:val="20"/>
          <w:lang w:eastAsia="cs-CZ"/>
        </w:rPr>
      </w:pPr>
    </w:p>
    <w:p w:rsidR="00C74379" w:rsidRPr="00D70002" w:rsidRDefault="00C74379" w:rsidP="00C74379">
      <w:pPr>
        <w:widowControl w:val="0"/>
        <w:numPr>
          <w:ilvl w:val="1"/>
          <w:numId w:val="14"/>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Zmluvné strany sa dohodli, že zmluvná pokuta môže byť z fakturovanej čiastky (konečnej alebo čiastkovej faktúry) odpočítaná alebo bude vykonaný zo strany objednávateľa jednostranný zápočet, ak je to uplatniteľné.</w:t>
      </w:r>
    </w:p>
    <w:p w:rsidR="00C74379" w:rsidRPr="00873D78"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873D78" w:rsidRDefault="00C74379" w:rsidP="00C74379">
      <w:pPr>
        <w:widowControl w:val="0"/>
        <w:numPr>
          <w:ilvl w:val="1"/>
          <w:numId w:val="14"/>
        </w:numPr>
        <w:spacing w:after="0" w:line="240" w:lineRule="auto"/>
        <w:ind w:left="567" w:hanging="567"/>
        <w:jc w:val="both"/>
        <w:rPr>
          <w:rFonts w:ascii="Arial" w:eastAsia="Calibri" w:hAnsi="Arial" w:cs="Arial"/>
          <w:sz w:val="20"/>
          <w:szCs w:val="20"/>
          <w:lang w:eastAsia="cs-CZ"/>
        </w:rPr>
      </w:pPr>
      <w:r w:rsidRPr="00873D78">
        <w:rPr>
          <w:rFonts w:ascii="Arial" w:eastAsia="Calibri" w:hAnsi="Arial" w:cs="Arial"/>
          <w:sz w:val="20"/>
          <w:szCs w:val="20"/>
          <w:lang w:eastAsia="cs-CZ"/>
        </w:rPr>
        <w:t>V prípade omeškania objednávateľa s úhradou faktúry za riadne a včas dodaný predmet zmluvy, má dodávateľ právo požadovať od objednávateľa úrok z omeškania vo výške určenej podľa § 369 ods. 2 Obchodného zákonníka v spojení s § 1 ods. 1 Nariadenia vlády Slovenskej republiky č. 21/2013 Z. z. prepočítanej na deň. Podľa takto vypočítanej dennej sadzby môže dodávateľ aplikovať úrok z omeškania z dlžnej sumy za každý aj začatý deň omeškania.</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14"/>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Zmluvné pokuty a úroky z omeškania, dohodnuté touto zmluvou hradí povinná strana nezávisle od toho, či a v akej výške vznikne druhej zmluvnej strane v tejto súvislosti škoda, ktorú možno, podľa príslušných ustanovení Obchodného zákonníka, vymáhať samostatne.</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14"/>
        </w:numPr>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Objednávateľ má právo na osobitnú zmluvnú pokutu podľa ustanovenia bodu 16.2, 16.3 a 16.4 tejto zmluvy vo výške 5 % zmluvnej ceny.</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14"/>
        </w:numPr>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Objednávateľ má právo na osobitnú zmluvnú pokutu aj v prípade, ak nastane dôvod na odstúpenie od zmluvy podľa bodu 15.4 písm. e) a f) tejto zmluvy vo výške 5 % zmluvnej ceny.</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14"/>
        </w:numPr>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Lehota splatnosti zmluvnej pokuty a úroku z omeškania podľa tohto článku zmluvy je 14 dní odo dňa ich uplatnenia príslušnou zmluvnou stranou.</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14"/>
        </w:numPr>
        <w:spacing w:after="0" w:line="240" w:lineRule="auto"/>
        <w:ind w:left="567" w:hanging="567"/>
        <w:rPr>
          <w:rFonts w:ascii="Arial" w:eastAsia="Calibri" w:hAnsi="Arial" w:cs="Arial"/>
          <w:sz w:val="20"/>
          <w:szCs w:val="20"/>
          <w:lang w:eastAsia="cs-CZ"/>
        </w:rPr>
      </w:pPr>
      <w:r w:rsidRPr="00D70002">
        <w:rPr>
          <w:rFonts w:ascii="Arial" w:eastAsia="Calibri" w:hAnsi="Arial" w:cs="Arial"/>
          <w:sz w:val="20"/>
          <w:szCs w:val="20"/>
          <w:lang w:eastAsia="cs-CZ"/>
        </w:rPr>
        <w:t>Zmluvné strany prehlasujú, že výška zmluvných pokút je primeraná, je v súlade so zásadami poctivého obchodného styku a bola dohodnutá s prihliadnutím na význam zabezpečovaných povinností.</w:t>
      </w:r>
    </w:p>
    <w:p w:rsidR="00C74379" w:rsidRPr="00D70002" w:rsidRDefault="00C74379" w:rsidP="00C74379">
      <w:pPr>
        <w:widowControl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spacing w:after="0" w:line="240" w:lineRule="auto"/>
        <w:ind w:left="567"/>
        <w:rPr>
          <w:rFonts w:ascii="Arial" w:eastAsia="Calibri" w:hAnsi="Arial" w:cs="Arial"/>
          <w:sz w:val="20"/>
          <w:szCs w:val="20"/>
          <w:lang w:eastAsia="cs-CZ"/>
        </w:rPr>
      </w:pP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Článok 10.</w:t>
      </w: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Nadobudnutie vlastníckeho práva</w:t>
      </w:r>
    </w:p>
    <w:p w:rsidR="00C74379" w:rsidRPr="00D70002" w:rsidRDefault="00C74379" w:rsidP="00C74379">
      <w:pPr>
        <w:widowControl w:val="0"/>
        <w:spacing w:after="0" w:line="240" w:lineRule="auto"/>
        <w:ind w:left="709"/>
        <w:jc w:val="both"/>
        <w:rPr>
          <w:rFonts w:ascii="Arial" w:eastAsia="Calibri" w:hAnsi="Arial" w:cs="Arial"/>
          <w:b/>
          <w:sz w:val="20"/>
          <w:szCs w:val="20"/>
          <w:lang w:eastAsia="sk-SK"/>
        </w:rPr>
      </w:pPr>
    </w:p>
    <w:p w:rsidR="00C74379" w:rsidRPr="00D70002" w:rsidRDefault="00C74379" w:rsidP="00C74379">
      <w:pPr>
        <w:widowControl w:val="0"/>
        <w:numPr>
          <w:ilvl w:val="1"/>
          <w:numId w:val="29"/>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Zmluvné strany sa dohodli, že vlastnícke právo k realizovanému predmetu zmluvy, t. j. k všetkému čo v dôsledku rekonštrukcie, prestavby, dokončovacích prác alebo iných stavebných zmien v zmysle čl. 2 tejto zmluvy prirástlo k stavbe, ktorá je predmetom rekonštrukcie podľa čl. 2 tejto zmluvy, prechádza na objednávateľa okamihom vzniku takejto príslušnej časti diela. Nebezpečenstvo škody na predmete tejto zmluvy (diele) znáša zhotoviteľ až do riadneho protokolárneho odovzdania predmetu tejto zmluvy po jeho úplnom dokončení.</w:t>
      </w:r>
    </w:p>
    <w:p w:rsidR="00C74379" w:rsidRPr="00BE26F0"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autoSpaceDE w:val="0"/>
        <w:autoSpaceDN w:val="0"/>
        <w:adjustRightInd w:val="0"/>
        <w:spacing w:after="0" w:line="240" w:lineRule="auto"/>
        <w:jc w:val="center"/>
        <w:outlineLvl w:val="1"/>
        <w:rPr>
          <w:rFonts w:ascii="Arial" w:eastAsia="Calibri" w:hAnsi="Arial" w:cs="Arial"/>
          <w:b/>
          <w:bCs/>
          <w:sz w:val="20"/>
          <w:szCs w:val="20"/>
          <w:lang w:eastAsia="sk-SK"/>
        </w:rPr>
      </w:pPr>
      <w:r w:rsidRPr="00D70002">
        <w:rPr>
          <w:rFonts w:ascii="Arial" w:eastAsia="Calibri" w:hAnsi="Arial" w:cs="Arial"/>
          <w:b/>
          <w:bCs/>
          <w:sz w:val="20"/>
          <w:szCs w:val="20"/>
          <w:lang w:eastAsia="sk-SK"/>
        </w:rPr>
        <w:t>Článok</w:t>
      </w:r>
      <w:r w:rsidRPr="00D70002">
        <w:rPr>
          <w:rFonts w:ascii="Arial" w:eastAsia="Calibri" w:hAnsi="Arial" w:cs="Arial"/>
          <w:bCs/>
          <w:sz w:val="20"/>
          <w:szCs w:val="20"/>
          <w:lang w:eastAsia="sk-SK"/>
        </w:rPr>
        <w:t xml:space="preserve"> </w:t>
      </w:r>
      <w:r w:rsidRPr="00D70002">
        <w:rPr>
          <w:rFonts w:ascii="Arial" w:eastAsia="Calibri" w:hAnsi="Arial" w:cs="Arial"/>
          <w:b/>
          <w:bCs/>
          <w:sz w:val="20"/>
          <w:szCs w:val="20"/>
          <w:lang w:eastAsia="sk-SK"/>
        </w:rPr>
        <w:t>11.</w:t>
      </w:r>
    </w:p>
    <w:p w:rsidR="00C74379" w:rsidRPr="00D70002" w:rsidRDefault="00C74379" w:rsidP="00C74379">
      <w:pPr>
        <w:widowControl w:val="0"/>
        <w:numPr>
          <w:ilvl w:val="1"/>
          <w:numId w:val="1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Zmluvné strany budú zachovávať mlčanlivosť o dôverných informáciách získaných pri plnení záväzkov z tejto zmluvy. Dôvernými informáciami nie sú informácie, ktoré sa bez porušenia tejto zmluvy stali verejne známymi, informácie získané oprávnene inak, ako od druhej zmluvnej strany a informácie, ktoré je objednávateľ povinný sprístupniť alebo zverejniť podľa zákona č. 211/2000 Z. z. o slobodnom prístupe k informáciám a o zmene a doplnení niektorých zákonov v znení </w:t>
      </w:r>
      <w:r w:rsidRPr="00D70002">
        <w:rPr>
          <w:rFonts w:ascii="Arial" w:eastAsia="Calibri" w:hAnsi="Arial" w:cs="Arial"/>
          <w:sz w:val="20"/>
          <w:szCs w:val="20"/>
          <w:lang w:eastAsia="sk-SK"/>
        </w:rPr>
        <w:lastRenderedPageBreak/>
        <w:t>neskorších predpisov (zákon o slobode informácií) alebo informácií, ktoré je povinný zverejniť podľa príslušných ustanovení zákona o verejnom obstarávaní.</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cs-CZ"/>
        </w:rPr>
        <w:t>Zhotoviteľ sa zaväzuje, že nedôjde k zneužitiu, resp. že neposkytne materiály týkajúce sa predmetu zákazky tretím osobám a zachová mlčanlivosť o všetkých skutočnostiach, o ktorých sa dozvedel pri realizácii tejto zmluvy. To neplatí, ak je poskytnutie týchto materiálov, resp. sprístupnenie informácií o skutočnostiach, o ktorých sa dozvedel pri realizácii tejto zmluvy, potrebné pre realizáciu diela podľa tejto zmluvy.</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Zhotoviteľ v súlade so zákonom č. 18/2018 Z. z. o ochrane osobných údajov v znení neskorších predpisov zabezpečí dodržiavanie povinnosti, vyplývajúcich z tohto zákona aj zo strany svojich zamestnancov a všetkých osôb, ktoré v rámci plnenia zmluvy prídu do styku s osobnými údajmi u objednávateľa.</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Zmluvné strany sa zaväzujú, že upovedomia druhú stranu o porušení povinnosti mlčanlivosti bez zbytočného odkladu potom, ako sa o takomto porušení dozvedeli.</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Zmluvné strany budú ochraňovať dôverné informácie druhej strany, a to s rovnakou starostlivosťou ako ochraňujú vlastné dôverné informácie rovnakého druhu, vždy však najmenej v rozsahu primeranej odbornej starostlivosti.</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Povinnosť zachovávať mlčanlivosť sa nevzťahuje na prípady, ak na základe zákona alebo na základe rozhodnutia príslušného orgánu vznikla povinnosť zverejniť dôvernú informáciu druhej zmluvné strany alebo jej časť. O vzniku takejto povinnosti sa budú zmluvné strany vzájomne informovať bez zbytočného odkladu.</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Ustanovenia odsekov tohto článku zmluvy sú platné aj po skončení jej platnosti, a to až do doby, kedy informácie sa stanú verejne známymi.</w:t>
      </w:r>
    </w:p>
    <w:p w:rsidR="00C74379" w:rsidRPr="00D70002" w:rsidRDefault="00C74379" w:rsidP="00C74379">
      <w:pPr>
        <w:widowControl w:val="0"/>
        <w:spacing w:after="0" w:line="240" w:lineRule="auto"/>
        <w:rPr>
          <w:rFonts w:ascii="Arial" w:eastAsia="Calibri" w:hAnsi="Arial" w:cs="Arial"/>
          <w:sz w:val="20"/>
          <w:szCs w:val="20"/>
          <w:lang w:eastAsia="sk-SK"/>
        </w:rPr>
      </w:pPr>
    </w:p>
    <w:p w:rsidR="00C74379" w:rsidRPr="00D70002" w:rsidRDefault="00C74379" w:rsidP="00C74379">
      <w:pPr>
        <w:widowControl w:val="0"/>
        <w:spacing w:after="0" w:line="240" w:lineRule="auto"/>
        <w:rPr>
          <w:rFonts w:ascii="Arial" w:eastAsia="Calibri" w:hAnsi="Arial" w:cs="Arial"/>
          <w:sz w:val="20"/>
          <w:szCs w:val="20"/>
          <w:lang w:eastAsia="sk-SK"/>
        </w:rPr>
      </w:pPr>
    </w:p>
    <w:p w:rsidR="00C74379" w:rsidRPr="00D70002" w:rsidRDefault="00C74379" w:rsidP="00C74379">
      <w:pPr>
        <w:widowControl w:val="0"/>
        <w:spacing w:after="0" w:line="240" w:lineRule="auto"/>
        <w:jc w:val="center"/>
        <w:rPr>
          <w:rFonts w:ascii="Arial" w:eastAsia="Calibri" w:hAnsi="Arial" w:cs="Arial"/>
          <w:sz w:val="20"/>
          <w:szCs w:val="20"/>
          <w:lang w:eastAsia="sk-SK"/>
        </w:rPr>
      </w:pPr>
      <w:r w:rsidRPr="00D70002">
        <w:rPr>
          <w:rFonts w:ascii="Arial" w:eastAsia="Calibri" w:hAnsi="Arial" w:cs="Arial"/>
          <w:b/>
          <w:sz w:val="20"/>
          <w:szCs w:val="20"/>
          <w:lang w:eastAsia="sk-SK"/>
        </w:rPr>
        <w:t>Článok 12.</w:t>
      </w: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Doručovanie</w:t>
      </w:r>
    </w:p>
    <w:p w:rsidR="00C74379" w:rsidRPr="00D70002" w:rsidRDefault="00C74379" w:rsidP="00C74379">
      <w:pPr>
        <w:widowControl w:val="0"/>
        <w:spacing w:after="0" w:line="240" w:lineRule="auto"/>
        <w:rPr>
          <w:rFonts w:ascii="Arial" w:eastAsia="Calibri" w:hAnsi="Arial" w:cs="Arial"/>
          <w:sz w:val="20"/>
          <w:szCs w:val="20"/>
          <w:lang w:eastAsia="sk-SK"/>
        </w:rPr>
      </w:pPr>
    </w:p>
    <w:p w:rsidR="00C74379" w:rsidRPr="00D70002" w:rsidRDefault="00C74379" w:rsidP="00C74379">
      <w:pPr>
        <w:widowControl w:val="0"/>
        <w:numPr>
          <w:ilvl w:val="1"/>
          <w:numId w:val="11"/>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Doručením sa rozumie prijatie zásielky zmluvnou stranou, ktorej bola adresovaná.</w:t>
      </w:r>
    </w:p>
    <w:p w:rsidR="00C74379" w:rsidRPr="00D70002" w:rsidRDefault="00C74379" w:rsidP="00C74379">
      <w:pPr>
        <w:widowControl w:val="0"/>
        <w:spacing w:after="0" w:line="240" w:lineRule="auto"/>
        <w:ind w:left="567" w:hanging="567"/>
        <w:jc w:val="both"/>
        <w:rPr>
          <w:rFonts w:ascii="Arial" w:eastAsia="Calibri" w:hAnsi="Arial" w:cs="Arial"/>
          <w:sz w:val="20"/>
          <w:szCs w:val="20"/>
          <w:lang w:eastAsia="sk-SK"/>
        </w:rPr>
      </w:pPr>
    </w:p>
    <w:p w:rsidR="00C74379" w:rsidRPr="00D70002" w:rsidRDefault="00C74379" w:rsidP="00C74379">
      <w:pPr>
        <w:widowControl w:val="0"/>
        <w:numPr>
          <w:ilvl w:val="1"/>
          <w:numId w:val="11"/>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Akékoľvek písomnosti podľa tejto zmluvy sa doručujú na adresu tej ktorej zmluvnej strane uvedenej pri označení zmluvných strán v čl. 1 tejto zmluvy, pokiaľ nie je zmena adresy písomne oznámená formou doručenky druhej zmluvnej strane. V prípade, ak sa doručovanú zásielku nepodarí riadne doručiť, považuje sa zásielka za doručenú v súlade s týmto článkom zmluvy.</w:t>
      </w:r>
    </w:p>
    <w:p w:rsidR="00C74379" w:rsidRPr="00D70002" w:rsidRDefault="00C74379" w:rsidP="00C74379">
      <w:pPr>
        <w:widowControl w:val="0"/>
        <w:autoSpaceDE w:val="0"/>
        <w:autoSpaceDN w:val="0"/>
        <w:adjustRightInd w:val="0"/>
        <w:spacing w:after="0" w:line="240" w:lineRule="auto"/>
        <w:ind w:left="567" w:hanging="567"/>
        <w:jc w:val="both"/>
        <w:rPr>
          <w:rFonts w:ascii="Arial" w:eastAsia="Calibri" w:hAnsi="Arial" w:cs="Arial"/>
          <w:sz w:val="20"/>
          <w:szCs w:val="20"/>
          <w:lang w:eastAsia="cs-CZ"/>
        </w:rPr>
      </w:pPr>
    </w:p>
    <w:p w:rsidR="00C74379" w:rsidRPr="00D70002" w:rsidRDefault="00C74379" w:rsidP="00C74379">
      <w:pPr>
        <w:widowControl w:val="0"/>
        <w:numPr>
          <w:ilvl w:val="1"/>
          <w:numId w:val="11"/>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Za deň doručenia zásielky sa považuje deň</w:t>
      </w:r>
    </w:p>
    <w:p w:rsidR="00C74379" w:rsidRPr="00D70002" w:rsidRDefault="00C74379" w:rsidP="00C74379">
      <w:pPr>
        <w:widowControl w:val="0"/>
        <w:numPr>
          <w:ilvl w:val="2"/>
          <w:numId w:val="11"/>
        </w:numPr>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v ktorom ju strana, ktorej bola adresovaná odoprela prijať,</w:t>
      </w:r>
    </w:p>
    <w:p w:rsidR="00C74379" w:rsidRPr="00D70002" w:rsidRDefault="00C74379" w:rsidP="00C74379">
      <w:pPr>
        <w:widowControl w:val="0"/>
        <w:numPr>
          <w:ilvl w:val="2"/>
          <w:numId w:val="11"/>
        </w:numPr>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ktorým márne uplynula odberná lehota pre jej vyzdvihnutie na pošte alebo</w:t>
      </w:r>
    </w:p>
    <w:p w:rsidR="00C74379" w:rsidRPr="00D70002" w:rsidRDefault="00C74379" w:rsidP="00C74379">
      <w:pPr>
        <w:widowControl w:val="0"/>
        <w:numPr>
          <w:ilvl w:val="2"/>
          <w:numId w:val="11"/>
        </w:numPr>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v ktorý bola na nej zamestnancom pošty vyznačená poznámka, že „adresát sa odsťahoval”, „adresát je neznámy” alebo iná poznámka, ktorá podľa platného poštového poriadku znamená nedoručiteľnosť zásielky.</w:t>
      </w:r>
    </w:p>
    <w:p w:rsidR="00C74379" w:rsidRPr="00D70002" w:rsidRDefault="00C74379" w:rsidP="00C74379">
      <w:pPr>
        <w:widowControl w:val="0"/>
        <w:spacing w:after="0" w:line="240" w:lineRule="auto"/>
        <w:ind w:left="1276"/>
        <w:jc w:val="both"/>
        <w:rPr>
          <w:rFonts w:ascii="Arial" w:eastAsia="Calibri" w:hAnsi="Arial" w:cs="Arial"/>
          <w:sz w:val="20"/>
          <w:szCs w:val="20"/>
          <w:lang w:eastAsia="sk-SK"/>
        </w:rPr>
      </w:pPr>
    </w:p>
    <w:p w:rsidR="00C74379" w:rsidRPr="00D70002" w:rsidRDefault="00C74379" w:rsidP="00C74379">
      <w:pPr>
        <w:widowControl w:val="0"/>
        <w:spacing w:after="0" w:line="240" w:lineRule="auto"/>
        <w:ind w:left="709"/>
        <w:jc w:val="both"/>
        <w:rPr>
          <w:rFonts w:ascii="Arial" w:eastAsia="Calibri" w:hAnsi="Arial" w:cs="Arial"/>
          <w:sz w:val="20"/>
          <w:szCs w:val="20"/>
          <w:lang w:eastAsia="sk-SK"/>
        </w:rPr>
      </w:pPr>
    </w:p>
    <w:p w:rsidR="00C74379" w:rsidRPr="00D70002" w:rsidRDefault="00C74379" w:rsidP="00C74379">
      <w:pPr>
        <w:widowControl w:val="0"/>
        <w:spacing w:after="0" w:line="240" w:lineRule="auto"/>
        <w:ind w:left="709"/>
        <w:jc w:val="both"/>
        <w:rPr>
          <w:rFonts w:ascii="Arial" w:eastAsia="Calibri" w:hAnsi="Arial" w:cs="Arial"/>
          <w:sz w:val="20"/>
          <w:szCs w:val="20"/>
          <w:lang w:eastAsia="sk-SK"/>
        </w:rPr>
      </w:pP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Článok 13.</w:t>
      </w: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Subdodávatelia a „iné osoby“</w:t>
      </w:r>
    </w:p>
    <w:p w:rsidR="00C74379" w:rsidRPr="00D70002" w:rsidRDefault="00C74379" w:rsidP="00C74379">
      <w:pPr>
        <w:widowControl w:val="0"/>
        <w:spacing w:after="0" w:line="240" w:lineRule="auto"/>
        <w:jc w:val="center"/>
        <w:rPr>
          <w:rFonts w:ascii="Arial" w:eastAsia="Calibri" w:hAnsi="Arial" w:cs="Arial"/>
          <w:b/>
          <w:sz w:val="20"/>
          <w:szCs w:val="20"/>
          <w:lang w:eastAsia="sk-SK"/>
        </w:rPr>
      </w:pPr>
    </w:p>
    <w:p w:rsidR="00C74379" w:rsidRPr="00D70002" w:rsidRDefault="00C74379" w:rsidP="00C74379">
      <w:pPr>
        <w:widowControl w:val="0"/>
        <w:numPr>
          <w:ilvl w:val="1"/>
          <w:numId w:val="25"/>
        </w:numPr>
        <w:spacing w:after="0" w:line="240" w:lineRule="auto"/>
        <w:ind w:left="567" w:hanging="567"/>
        <w:contextualSpacing/>
        <w:jc w:val="both"/>
        <w:rPr>
          <w:rFonts w:ascii="Arial" w:eastAsia="Calibri" w:hAnsi="Arial" w:cs="Arial"/>
          <w:sz w:val="20"/>
          <w:szCs w:val="20"/>
          <w:lang w:eastAsia="sk-SK"/>
        </w:rPr>
      </w:pPr>
      <w:r w:rsidRPr="00D70002">
        <w:rPr>
          <w:rFonts w:ascii="Arial" w:eastAsia="Calibri" w:hAnsi="Arial" w:cs="Arial"/>
          <w:sz w:val="20"/>
          <w:szCs w:val="20"/>
          <w:shd w:val="clear" w:color="auto" w:fill="FFFFFF"/>
          <w:lang w:eastAsia="sk-SK"/>
        </w:rPr>
        <w:t>Podľa § 2 ods. 5 písm. e) ZVO subdodávateľom je hospodársky subjekt, ktorý uzavrie alebo uzavrel s úspešným uchádzačom (zhotoviteľom) písomnú odplatnú zmluvu na plnenie určitej časti zákazky (tejto zmluvy).</w:t>
      </w:r>
    </w:p>
    <w:p w:rsidR="00C74379" w:rsidRPr="00D70002" w:rsidRDefault="00C74379" w:rsidP="00C74379">
      <w:pPr>
        <w:widowControl w:val="0"/>
        <w:spacing w:after="0" w:line="240" w:lineRule="auto"/>
        <w:ind w:left="567"/>
        <w:contextualSpacing/>
        <w:jc w:val="both"/>
        <w:rPr>
          <w:rFonts w:ascii="Arial" w:eastAsia="Calibri" w:hAnsi="Arial" w:cs="Arial"/>
          <w:sz w:val="20"/>
          <w:szCs w:val="20"/>
          <w:lang w:eastAsia="sk-SK"/>
        </w:rPr>
      </w:pPr>
    </w:p>
    <w:p w:rsidR="00C74379" w:rsidRPr="00D70002" w:rsidRDefault="00C74379" w:rsidP="00C74379">
      <w:pPr>
        <w:widowControl w:val="0"/>
        <w:numPr>
          <w:ilvl w:val="1"/>
          <w:numId w:val="25"/>
        </w:numPr>
        <w:spacing w:after="0" w:line="240" w:lineRule="auto"/>
        <w:ind w:left="567" w:hanging="567"/>
        <w:contextualSpacing/>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Objednávateľ podpisom tejto zmluvy akceptuje subdodávateľov zhotoviteľa, ktorí spĺňajú podmienky účasti osobného postavenia podľa § 32 ods. 1 ZVO a neexistuje u nich dôvod na vylúčenie podľa § 40 ods. 6 písm. a) až h) a ods. 7 ZVO, ktorí sú zapísaní v registri partnerov verejného sektora, podľa podmienok a požiadaviek zákona č. 315/2016 Z. z. o registri partnerov </w:t>
      </w:r>
      <w:r w:rsidRPr="00D70002">
        <w:rPr>
          <w:rFonts w:ascii="Arial" w:eastAsia="Calibri" w:hAnsi="Arial" w:cs="Arial"/>
          <w:sz w:val="20"/>
          <w:szCs w:val="20"/>
          <w:lang w:eastAsia="sk-SK"/>
        </w:rPr>
        <w:lastRenderedPageBreak/>
        <w:t xml:space="preserve">verejného sektora a o zmene a doplnení niektorých zákonov </w:t>
      </w:r>
      <w:r w:rsidRPr="00D70002">
        <w:rPr>
          <w:rFonts w:ascii="Arial" w:eastAsia="Calibri" w:hAnsi="Arial" w:cs="Arial"/>
          <w:b/>
          <w:sz w:val="20"/>
          <w:szCs w:val="20"/>
          <w:lang w:eastAsia="sk-SK"/>
        </w:rPr>
        <w:t>počas celého obdobia trvania tejto zmluvy</w:t>
      </w:r>
      <w:r w:rsidRPr="00D70002">
        <w:rPr>
          <w:rFonts w:ascii="Arial" w:eastAsia="Calibri" w:hAnsi="Arial" w:cs="Arial"/>
          <w:sz w:val="20"/>
          <w:szCs w:val="20"/>
          <w:lang w:eastAsia="sk-SK"/>
        </w:rPr>
        <w:t>. Identifikácia subdodávateľov</w:t>
      </w:r>
      <w:r w:rsidR="00E60FDA" w:rsidRPr="00D70002">
        <w:rPr>
          <w:rFonts w:ascii="Arial" w:eastAsia="Calibri" w:hAnsi="Arial" w:cs="Arial"/>
          <w:sz w:val="20"/>
          <w:szCs w:val="20"/>
          <w:lang w:eastAsia="sk-SK"/>
        </w:rPr>
        <w:t xml:space="preserve"> je požadovaná a bude </w:t>
      </w:r>
      <w:r w:rsidRPr="00D70002">
        <w:rPr>
          <w:rFonts w:ascii="Arial" w:eastAsia="Calibri" w:hAnsi="Arial" w:cs="Arial"/>
          <w:sz w:val="20"/>
          <w:szCs w:val="20"/>
          <w:lang w:eastAsia="sk-SK"/>
        </w:rPr>
        <w:t>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rsidR="00C74379" w:rsidRPr="00D70002" w:rsidRDefault="00C74379" w:rsidP="00C74379">
      <w:pPr>
        <w:widowControl w:val="0"/>
        <w:spacing w:after="0" w:line="240" w:lineRule="auto"/>
        <w:ind w:left="567"/>
        <w:contextualSpacing/>
        <w:jc w:val="both"/>
        <w:rPr>
          <w:rFonts w:ascii="Arial" w:eastAsia="Calibri" w:hAnsi="Arial" w:cs="Arial"/>
          <w:sz w:val="20"/>
          <w:szCs w:val="20"/>
          <w:lang w:eastAsia="sk-SK"/>
        </w:rPr>
      </w:pPr>
    </w:p>
    <w:p w:rsidR="00C74379" w:rsidRPr="00D70002" w:rsidRDefault="00C74379" w:rsidP="00C74379">
      <w:pPr>
        <w:widowControl w:val="0"/>
        <w:numPr>
          <w:ilvl w:val="1"/>
          <w:numId w:val="25"/>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Zhotoviteľ je povinný bezodkladne oznámiť objednávateľovi akúkoľvek zmenu údajov o subdodávateľovi. Zhotoviteľ je povinný bezodkladne oznámiť objednávateľovi zmenu subdodávateľa a údaje podľa predchádzajúceho bodu 13.2.</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numPr>
          <w:ilvl w:val="1"/>
          <w:numId w:val="25"/>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Pri plnení predmetu zmluvy subdodávateľom má dodávateľ zodpovednosť akoby predmet zmluvy plnil sám.</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spacing w:after="0" w:line="240" w:lineRule="auto"/>
        <w:ind w:left="709"/>
        <w:jc w:val="center"/>
        <w:rPr>
          <w:rFonts w:ascii="Arial" w:eastAsia="Calibri" w:hAnsi="Arial" w:cs="Arial"/>
          <w:b/>
          <w:sz w:val="20"/>
          <w:szCs w:val="20"/>
          <w:lang w:eastAsia="sk-SK"/>
        </w:rPr>
      </w:pPr>
      <w:r w:rsidRPr="00D70002">
        <w:rPr>
          <w:rFonts w:ascii="Arial" w:eastAsia="Calibri" w:hAnsi="Arial" w:cs="Arial"/>
          <w:b/>
          <w:sz w:val="20"/>
          <w:szCs w:val="20"/>
          <w:lang w:eastAsia="sk-SK"/>
        </w:rPr>
        <w:t>Článok 14</w:t>
      </w:r>
    </w:p>
    <w:p w:rsidR="00C74379" w:rsidRPr="00D70002" w:rsidRDefault="00C74379" w:rsidP="00C74379">
      <w:pPr>
        <w:widowControl w:val="0"/>
        <w:spacing w:after="0" w:line="240" w:lineRule="auto"/>
        <w:ind w:left="709"/>
        <w:jc w:val="center"/>
        <w:rPr>
          <w:rFonts w:ascii="Arial" w:eastAsia="Calibri" w:hAnsi="Arial" w:cs="Arial"/>
          <w:b/>
          <w:sz w:val="20"/>
          <w:szCs w:val="20"/>
          <w:lang w:eastAsia="sk-SK"/>
        </w:rPr>
      </w:pPr>
      <w:r w:rsidRPr="00D70002">
        <w:rPr>
          <w:rFonts w:ascii="Arial" w:eastAsia="Calibri" w:hAnsi="Arial" w:cs="Arial"/>
          <w:b/>
          <w:sz w:val="20"/>
          <w:szCs w:val="20"/>
          <w:lang w:eastAsia="sk-SK"/>
        </w:rPr>
        <w:t>Riešenie sporov</w:t>
      </w:r>
    </w:p>
    <w:p w:rsidR="00C74379" w:rsidRPr="00D70002" w:rsidRDefault="00C74379" w:rsidP="00C74379">
      <w:pPr>
        <w:widowControl w:val="0"/>
        <w:spacing w:after="0" w:line="240" w:lineRule="auto"/>
        <w:ind w:left="709"/>
        <w:jc w:val="center"/>
        <w:rPr>
          <w:rFonts w:ascii="Arial" w:eastAsia="Calibri" w:hAnsi="Arial" w:cs="Arial"/>
          <w:b/>
          <w:sz w:val="20"/>
          <w:szCs w:val="20"/>
          <w:lang w:eastAsia="sk-SK"/>
        </w:rPr>
      </w:pPr>
    </w:p>
    <w:p w:rsidR="00C74379" w:rsidRPr="00D70002" w:rsidRDefault="00C74379" w:rsidP="00C74379">
      <w:pPr>
        <w:widowControl w:val="0"/>
        <w:numPr>
          <w:ilvl w:val="1"/>
          <w:numId w:val="3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Ak sa vyskytnú rozpory v dokumentoch a pri plnení zmluvy, tak prioritu majú:</w:t>
      </w:r>
    </w:p>
    <w:p w:rsidR="00C74379" w:rsidRPr="00D70002" w:rsidRDefault="00C74379" w:rsidP="00C74379">
      <w:pPr>
        <w:widowControl w:val="0"/>
        <w:numPr>
          <w:ilvl w:val="2"/>
          <w:numId w:val="31"/>
        </w:numPr>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táto zmluva o dielo,</w:t>
      </w:r>
    </w:p>
    <w:p w:rsidR="00C74379" w:rsidRPr="00D70002" w:rsidRDefault="00C74379" w:rsidP="00C74379">
      <w:pPr>
        <w:widowControl w:val="0"/>
        <w:numPr>
          <w:ilvl w:val="2"/>
          <w:numId w:val="31"/>
        </w:numPr>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ponuka (vrátane návrhu ceny),</w:t>
      </w:r>
    </w:p>
    <w:p w:rsidR="00C74379" w:rsidRPr="00D70002" w:rsidRDefault="00C74379" w:rsidP="00C74379">
      <w:pPr>
        <w:widowControl w:val="0"/>
        <w:numPr>
          <w:ilvl w:val="2"/>
          <w:numId w:val="31"/>
        </w:numPr>
        <w:spacing w:after="0" w:line="240" w:lineRule="auto"/>
        <w:ind w:left="1276" w:hanging="709"/>
        <w:jc w:val="both"/>
        <w:rPr>
          <w:rFonts w:ascii="Arial" w:eastAsia="Calibri" w:hAnsi="Arial" w:cs="Arial"/>
          <w:sz w:val="20"/>
          <w:szCs w:val="20"/>
          <w:lang w:eastAsia="sk-SK"/>
        </w:rPr>
      </w:pPr>
      <w:r w:rsidRPr="00D70002">
        <w:rPr>
          <w:rFonts w:ascii="Arial" w:eastAsia="Calibri" w:hAnsi="Arial" w:cs="Arial"/>
          <w:sz w:val="20"/>
          <w:szCs w:val="20"/>
          <w:lang w:eastAsia="sk-SK"/>
        </w:rPr>
        <w:t>projektová dokumentácia.</w:t>
      </w:r>
    </w:p>
    <w:p w:rsidR="00C74379" w:rsidRPr="00D70002" w:rsidRDefault="00C74379" w:rsidP="00C74379">
      <w:pPr>
        <w:widowControl w:val="0"/>
        <w:spacing w:after="0" w:line="240" w:lineRule="auto"/>
        <w:ind w:left="1276"/>
        <w:jc w:val="both"/>
        <w:rPr>
          <w:rFonts w:ascii="Arial" w:eastAsia="Calibri" w:hAnsi="Arial" w:cs="Arial"/>
          <w:sz w:val="20"/>
          <w:szCs w:val="20"/>
          <w:lang w:eastAsia="sk-SK"/>
        </w:rPr>
      </w:pPr>
    </w:p>
    <w:p w:rsidR="00C74379" w:rsidRPr="00D70002" w:rsidRDefault="00C74379" w:rsidP="00C74379">
      <w:pPr>
        <w:widowControl w:val="0"/>
        <w:numPr>
          <w:ilvl w:val="1"/>
          <w:numId w:val="3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Pri rôznosti názorov na vlastnosti hmôt a stavebných materiálov a výrobkov, pre ktoré platia všeobecné záväzné skúšobné postupy a o prípustnosti a spoľahlivosti prístrojov,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numPr>
          <w:ilvl w:val="1"/>
          <w:numId w:val="3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V prípade sporov, ktoré nebude možné riešiť dohodou zmluvných strán, požiada jedna zo zmluvných strán o rozhodnutie súd.</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numPr>
          <w:ilvl w:val="1"/>
          <w:numId w:val="3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Spory zmluvných strán neoprávňujú zhotoviteľa zastaviť plnenie predmetu zmluvy.</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numPr>
          <w:ilvl w:val="1"/>
          <w:numId w:val="30"/>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Zmluvný vzťah sa bude riadiť právnym poriadkom Slovenskej republiky. Spory bude rozhodovať príslušný súd Slovenskej republiky.</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tabs>
          <w:tab w:val="num" w:pos="540"/>
        </w:tabs>
        <w:spacing w:after="0" w:line="240" w:lineRule="auto"/>
        <w:jc w:val="both"/>
        <w:outlineLvl w:val="2"/>
        <w:rPr>
          <w:rFonts w:ascii="Arial" w:eastAsia="Calibri" w:hAnsi="Arial" w:cs="Arial"/>
          <w:b/>
          <w:sz w:val="20"/>
          <w:szCs w:val="20"/>
          <w:lang w:val="en-US" w:eastAsia="sk-SK"/>
        </w:rPr>
      </w:pPr>
    </w:p>
    <w:p w:rsidR="00C74379" w:rsidRPr="00D70002" w:rsidRDefault="00C74379" w:rsidP="00C74379">
      <w:pPr>
        <w:widowControl w:val="0"/>
        <w:tabs>
          <w:tab w:val="num" w:pos="540"/>
        </w:tabs>
        <w:spacing w:after="0" w:line="240" w:lineRule="auto"/>
        <w:jc w:val="center"/>
        <w:outlineLvl w:val="2"/>
        <w:rPr>
          <w:rFonts w:ascii="Arial" w:eastAsia="Calibri" w:hAnsi="Arial" w:cs="Arial"/>
          <w:b/>
          <w:sz w:val="20"/>
          <w:szCs w:val="20"/>
          <w:lang w:eastAsia="sk-SK"/>
        </w:rPr>
      </w:pPr>
      <w:r w:rsidRPr="00D70002">
        <w:rPr>
          <w:rFonts w:ascii="Arial" w:eastAsia="Calibri" w:hAnsi="Arial" w:cs="Arial"/>
          <w:b/>
          <w:sz w:val="20"/>
          <w:szCs w:val="20"/>
          <w:lang w:eastAsia="sk-SK"/>
        </w:rPr>
        <w:t>Článok 15.</w:t>
      </w: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Ukončenie zmluvy</w:t>
      </w:r>
    </w:p>
    <w:p w:rsidR="00C74379" w:rsidRPr="00D70002" w:rsidRDefault="00C74379" w:rsidP="00C74379">
      <w:pPr>
        <w:widowControl w:val="0"/>
        <w:spacing w:after="0" w:line="240" w:lineRule="auto"/>
        <w:jc w:val="center"/>
        <w:rPr>
          <w:rFonts w:ascii="Arial" w:eastAsia="Calibri" w:hAnsi="Arial" w:cs="Arial"/>
          <w:b/>
          <w:sz w:val="20"/>
          <w:szCs w:val="20"/>
          <w:lang w:eastAsia="sk-SK"/>
        </w:rPr>
      </w:pPr>
    </w:p>
    <w:p w:rsidR="00C74379" w:rsidRPr="00D70002" w:rsidRDefault="00C74379" w:rsidP="00C74379">
      <w:pPr>
        <w:widowControl w:val="0"/>
        <w:numPr>
          <w:ilvl w:val="1"/>
          <w:numId w:val="26"/>
        </w:numPr>
        <w:spacing w:after="0" w:line="240" w:lineRule="auto"/>
        <w:ind w:left="567" w:hanging="567"/>
        <w:jc w:val="both"/>
        <w:outlineLvl w:val="2"/>
        <w:rPr>
          <w:rFonts w:ascii="Arial" w:eastAsia="Calibri" w:hAnsi="Arial" w:cs="Arial"/>
          <w:bCs/>
          <w:sz w:val="20"/>
          <w:szCs w:val="20"/>
          <w:lang w:eastAsia="sk-SK"/>
        </w:rPr>
      </w:pPr>
      <w:r w:rsidRPr="00D70002">
        <w:rPr>
          <w:rFonts w:ascii="Arial" w:eastAsia="Calibri" w:hAnsi="Arial" w:cs="Arial"/>
          <w:bCs/>
          <w:sz w:val="20"/>
          <w:szCs w:val="20"/>
          <w:lang w:eastAsia="sk-SK"/>
        </w:rPr>
        <w:t>Zmluvné strany môžu túto zmluvu ukončiť pred uplynutím doby jej platnosti:</w:t>
      </w:r>
    </w:p>
    <w:p w:rsidR="00C74379" w:rsidRPr="00D70002" w:rsidRDefault="00C74379" w:rsidP="00C74379">
      <w:pPr>
        <w:widowControl w:val="0"/>
        <w:numPr>
          <w:ilvl w:val="0"/>
          <w:numId w:val="32"/>
        </w:numPr>
        <w:tabs>
          <w:tab w:val="left" w:pos="3828"/>
        </w:tabs>
        <w:spacing w:after="0" w:line="240" w:lineRule="auto"/>
        <w:ind w:left="993" w:hanging="284"/>
        <w:jc w:val="both"/>
        <w:outlineLvl w:val="2"/>
        <w:rPr>
          <w:rFonts w:ascii="Arial" w:eastAsia="Calibri" w:hAnsi="Arial" w:cs="Arial"/>
          <w:bCs/>
          <w:sz w:val="20"/>
          <w:szCs w:val="20"/>
          <w:lang w:eastAsia="sk-SK"/>
        </w:rPr>
      </w:pPr>
      <w:r w:rsidRPr="00D70002">
        <w:rPr>
          <w:rFonts w:ascii="Arial" w:eastAsia="Calibri" w:hAnsi="Arial" w:cs="Arial"/>
          <w:bCs/>
          <w:sz w:val="20"/>
          <w:szCs w:val="20"/>
          <w:lang w:eastAsia="sk-SK"/>
        </w:rPr>
        <w:t>písomnou dohodou alebo</w:t>
      </w:r>
    </w:p>
    <w:p w:rsidR="00C74379" w:rsidRPr="00D70002" w:rsidRDefault="00C74379" w:rsidP="00C74379">
      <w:pPr>
        <w:widowControl w:val="0"/>
        <w:numPr>
          <w:ilvl w:val="0"/>
          <w:numId w:val="32"/>
        </w:numPr>
        <w:spacing w:after="0" w:line="240" w:lineRule="auto"/>
        <w:ind w:left="993" w:hanging="284"/>
        <w:rPr>
          <w:rFonts w:ascii="Arial" w:eastAsia="Calibri" w:hAnsi="Arial" w:cs="Arial"/>
          <w:bCs/>
          <w:sz w:val="20"/>
          <w:szCs w:val="20"/>
          <w:lang w:eastAsia="sk-SK"/>
        </w:rPr>
      </w:pPr>
      <w:r w:rsidRPr="00D70002">
        <w:rPr>
          <w:rFonts w:ascii="Arial" w:eastAsia="Calibri" w:hAnsi="Arial" w:cs="Arial"/>
          <w:sz w:val="20"/>
          <w:szCs w:val="20"/>
          <w:lang w:eastAsia="sk-SK"/>
        </w:rPr>
        <w:t>odstúpením od zmluvy podľa § 344 a </w:t>
      </w:r>
      <w:proofErr w:type="spellStart"/>
      <w:r w:rsidRPr="00D70002">
        <w:rPr>
          <w:rFonts w:ascii="Arial" w:eastAsia="Calibri" w:hAnsi="Arial" w:cs="Arial"/>
          <w:sz w:val="20"/>
          <w:szCs w:val="20"/>
          <w:lang w:eastAsia="sk-SK"/>
        </w:rPr>
        <w:t>nasl</w:t>
      </w:r>
      <w:proofErr w:type="spellEnd"/>
      <w:r w:rsidRPr="00D70002">
        <w:rPr>
          <w:rFonts w:ascii="Arial" w:eastAsia="Calibri" w:hAnsi="Arial" w:cs="Arial"/>
          <w:sz w:val="20"/>
          <w:szCs w:val="20"/>
          <w:lang w:eastAsia="sk-SK"/>
        </w:rPr>
        <w:t>. Obchodného zákonníka z dôvodu podstatného porušenia zmluvných povinností vyplývajúcich z tejto zmluvy</w:t>
      </w:r>
      <w:r w:rsidRPr="00D70002">
        <w:rPr>
          <w:rFonts w:ascii="Arial" w:eastAsia="Calibri" w:hAnsi="Arial" w:cs="Arial"/>
          <w:bCs/>
          <w:sz w:val="20"/>
          <w:szCs w:val="20"/>
          <w:lang w:eastAsia="sk-SK"/>
        </w:rPr>
        <w:t>.</w:t>
      </w:r>
    </w:p>
    <w:p w:rsidR="00C74379" w:rsidRPr="00D70002" w:rsidRDefault="00C74379" w:rsidP="00C74379">
      <w:pPr>
        <w:widowControl w:val="0"/>
        <w:spacing w:after="0" w:line="240" w:lineRule="auto"/>
        <w:ind w:left="993"/>
        <w:rPr>
          <w:rFonts w:ascii="Arial" w:eastAsia="Calibri" w:hAnsi="Arial" w:cs="Arial"/>
          <w:bCs/>
          <w:sz w:val="20"/>
          <w:szCs w:val="20"/>
          <w:lang w:eastAsia="sk-SK"/>
        </w:rPr>
      </w:pPr>
    </w:p>
    <w:p w:rsidR="00C74379" w:rsidRPr="00D70002" w:rsidRDefault="00C74379" w:rsidP="00C74379">
      <w:pPr>
        <w:widowControl w:val="0"/>
        <w:numPr>
          <w:ilvl w:val="1"/>
          <w:numId w:val="26"/>
        </w:numPr>
        <w:spacing w:after="0" w:line="240" w:lineRule="auto"/>
        <w:ind w:left="567" w:hanging="567"/>
        <w:rPr>
          <w:rFonts w:ascii="Arial" w:eastAsia="Calibri" w:hAnsi="Arial" w:cs="Arial"/>
          <w:bCs/>
          <w:sz w:val="20"/>
          <w:szCs w:val="20"/>
          <w:lang w:eastAsia="sk-SK"/>
        </w:rPr>
      </w:pPr>
      <w:r w:rsidRPr="00D70002">
        <w:rPr>
          <w:rFonts w:ascii="Arial" w:eastAsia="Calibri" w:hAnsi="Arial" w:cs="Arial"/>
          <w:sz w:val="20"/>
          <w:szCs w:val="20"/>
          <w:lang w:eastAsia="sk-SK"/>
        </w:rPr>
        <w:t>Spôsob ukončenia zmluvy nemá vplyv na plynutie záručnej doby.</w:t>
      </w:r>
    </w:p>
    <w:p w:rsidR="00C74379" w:rsidRPr="00D70002" w:rsidRDefault="00C74379" w:rsidP="00C74379">
      <w:pPr>
        <w:widowControl w:val="0"/>
        <w:spacing w:after="0" w:line="240" w:lineRule="auto"/>
        <w:ind w:left="567"/>
        <w:rPr>
          <w:rFonts w:ascii="Arial" w:eastAsia="Calibri" w:hAnsi="Arial" w:cs="Arial"/>
          <w:bCs/>
          <w:sz w:val="20"/>
          <w:szCs w:val="20"/>
          <w:lang w:eastAsia="sk-SK"/>
        </w:rPr>
      </w:pPr>
    </w:p>
    <w:p w:rsidR="00C74379" w:rsidRPr="00D70002" w:rsidRDefault="00C74379" w:rsidP="00C74379">
      <w:pPr>
        <w:widowControl w:val="0"/>
        <w:numPr>
          <w:ilvl w:val="1"/>
          <w:numId w:val="26"/>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Odstúpenie od zmluvy zo strany objednávateľa z dôvodu podstatného porušenia zmluvných povinností zhotoviteľa je dôvod, aby Úrad pre verejné obstarávanie uložil zhotoviteľovi zákaz účasti vo verejnom obstarávaní na dobu troch rokov podľa § 182 ods. 3 písm. b) bod 3 ZVO.</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numPr>
          <w:ilvl w:val="1"/>
          <w:numId w:val="26"/>
        </w:numPr>
        <w:tabs>
          <w:tab w:val="left" w:pos="709"/>
        </w:tabs>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Za podstatné porušenie povinností budú zmluvné strany považovať porušenie povinnosti vyplývajúcej zo zmluvy a to:</w:t>
      </w:r>
    </w:p>
    <w:p w:rsidR="00C74379" w:rsidRPr="00D70002" w:rsidRDefault="00C74379" w:rsidP="00C74379">
      <w:pPr>
        <w:widowControl w:val="0"/>
        <w:numPr>
          <w:ilvl w:val="0"/>
          <w:numId w:val="5"/>
        </w:numPr>
        <w:spacing w:after="0" w:line="240" w:lineRule="auto"/>
        <w:ind w:left="993" w:hanging="284"/>
        <w:jc w:val="both"/>
        <w:rPr>
          <w:rFonts w:ascii="Arial" w:eastAsia="Calibri" w:hAnsi="Arial" w:cs="Arial"/>
          <w:sz w:val="20"/>
          <w:szCs w:val="20"/>
          <w:lang w:eastAsia="sk-SK"/>
        </w:rPr>
      </w:pPr>
      <w:r w:rsidRPr="00D70002">
        <w:rPr>
          <w:rFonts w:ascii="Arial" w:eastAsia="Calibri" w:hAnsi="Arial" w:cs="Arial"/>
          <w:sz w:val="20"/>
          <w:szCs w:val="20"/>
          <w:lang w:eastAsia="sk-SK"/>
        </w:rPr>
        <w:t>ak zhotoviteľ bude v omeškaní</w:t>
      </w:r>
      <w:r w:rsidRPr="00D70002">
        <w:rPr>
          <w:rFonts w:ascii="Arial" w:eastAsia="Calibri" w:hAnsi="Arial" w:cs="Arial"/>
          <w:bCs/>
          <w:sz w:val="20"/>
          <w:szCs w:val="20"/>
          <w:lang w:eastAsia="sk-SK"/>
        </w:rPr>
        <w:t xml:space="preserve"> </w:t>
      </w:r>
      <w:r w:rsidRPr="00D70002">
        <w:rPr>
          <w:rFonts w:ascii="Arial" w:eastAsia="Calibri" w:hAnsi="Arial" w:cs="Arial"/>
          <w:sz w:val="20"/>
          <w:szCs w:val="20"/>
          <w:lang w:eastAsia="sk-SK"/>
        </w:rPr>
        <w:t xml:space="preserve">s uskutočnením predmetu zmluvy </w:t>
      </w:r>
      <w:r w:rsidRPr="00D70002">
        <w:rPr>
          <w:rFonts w:ascii="Arial" w:eastAsia="Calibri" w:hAnsi="Arial" w:cs="Arial"/>
          <w:iCs/>
          <w:sz w:val="20"/>
          <w:szCs w:val="20"/>
          <w:lang w:eastAsia="sk-SK"/>
        </w:rPr>
        <w:t>tak, ako to určuje táto zmluva v čl. 4 alebo ak</w:t>
      </w:r>
      <w:r w:rsidRPr="00D70002">
        <w:rPr>
          <w:rFonts w:ascii="Arial" w:eastAsia="Calibri" w:hAnsi="Arial" w:cs="Arial"/>
          <w:sz w:val="20"/>
          <w:szCs w:val="20"/>
          <w:lang w:eastAsia="sk-SK"/>
        </w:rPr>
        <w:t xml:space="preserve"> </w:t>
      </w:r>
      <w:r w:rsidRPr="00D70002">
        <w:rPr>
          <w:rFonts w:ascii="Arial" w:eastAsia="Calibri" w:hAnsi="Arial" w:cs="Arial"/>
          <w:iCs/>
          <w:sz w:val="20"/>
          <w:szCs w:val="20"/>
          <w:lang w:eastAsia="sk-SK"/>
        </w:rPr>
        <w:t xml:space="preserve">preruší práce na diele na dlhšie ako na 10 kalendárnych dní bez súhlasu objednávateľa a to z dôvodu spočívajúceho na strane zhotoviteľa, </w:t>
      </w:r>
    </w:p>
    <w:p w:rsidR="00C74379" w:rsidRPr="00D70002" w:rsidRDefault="00C74379" w:rsidP="00C74379">
      <w:pPr>
        <w:widowControl w:val="0"/>
        <w:numPr>
          <w:ilvl w:val="0"/>
          <w:numId w:val="5"/>
        </w:numPr>
        <w:spacing w:after="0" w:line="240" w:lineRule="auto"/>
        <w:ind w:left="993" w:hanging="284"/>
        <w:jc w:val="both"/>
        <w:rPr>
          <w:rFonts w:ascii="Arial" w:eastAsia="Calibri" w:hAnsi="Arial" w:cs="Arial"/>
          <w:sz w:val="20"/>
          <w:szCs w:val="20"/>
          <w:lang w:eastAsia="sk-SK"/>
        </w:rPr>
      </w:pPr>
      <w:r w:rsidRPr="00D70002">
        <w:rPr>
          <w:rFonts w:ascii="Arial" w:eastAsia="Calibri" w:hAnsi="Arial" w:cs="Arial"/>
          <w:iCs/>
          <w:sz w:val="20"/>
          <w:szCs w:val="20"/>
          <w:lang w:eastAsia="sk-SK"/>
        </w:rPr>
        <w:t>porušenie ktorejkoľvek povinnosti zhotoviteľa, ktoré mu vyplývajú z článku 7 tejto zmluvy,</w:t>
      </w:r>
    </w:p>
    <w:p w:rsidR="00C74379" w:rsidRPr="00D70002" w:rsidRDefault="00C74379" w:rsidP="00C74379">
      <w:pPr>
        <w:widowControl w:val="0"/>
        <w:numPr>
          <w:ilvl w:val="0"/>
          <w:numId w:val="5"/>
        </w:numPr>
        <w:spacing w:after="0" w:line="240" w:lineRule="auto"/>
        <w:ind w:left="993" w:hanging="284"/>
        <w:jc w:val="both"/>
        <w:rPr>
          <w:rFonts w:ascii="Arial" w:eastAsia="Calibri" w:hAnsi="Arial" w:cs="Arial"/>
          <w:iCs/>
          <w:sz w:val="20"/>
          <w:szCs w:val="20"/>
          <w:lang w:eastAsia="sk-SK"/>
        </w:rPr>
      </w:pPr>
      <w:r w:rsidRPr="00D70002">
        <w:rPr>
          <w:rFonts w:ascii="Arial" w:eastAsia="Calibri" w:hAnsi="Arial" w:cs="Arial"/>
          <w:sz w:val="20"/>
          <w:szCs w:val="20"/>
          <w:lang w:eastAsia="sk-SK"/>
        </w:rPr>
        <w:t>porušenie ustanovenia v bode 16.2 a 16.3 čl. 16 tejto zmluvy zhotoviteľom,</w:t>
      </w:r>
    </w:p>
    <w:p w:rsidR="00C74379" w:rsidRPr="00D70002" w:rsidRDefault="00C74379" w:rsidP="00C74379">
      <w:pPr>
        <w:widowControl w:val="0"/>
        <w:numPr>
          <w:ilvl w:val="0"/>
          <w:numId w:val="5"/>
        </w:numPr>
        <w:spacing w:after="0" w:line="240" w:lineRule="auto"/>
        <w:ind w:left="993" w:hanging="284"/>
        <w:jc w:val="both"/>
        <w:rPr>
          <w:rFonts w:ascii="Arial" w:eastAsia="Calibri" w:hAnsi="Arial" w:cs="Arial"/>
          <w:iCs/>
          <w:sz w:val="20"/>
          <w:szCs w:val="20"/>
          <w:lang w:eastAsia="sk-SK"/>
        </w:rPr>
      </w:pPr>
      <w:r w:rsidRPr="00D70002">
        <w:rPr>
          <w:rFonts w:ascii="Arial" w:eastAsia="Calibri" w:hAnsi="Arial" w:cs="Arial"/>
          <w:sz w:val="20"/>
          <w:szCs w:val="20"/>
          <w:lang w:eastAsia="sk-SK"/>
        </w:rPr>
        <w:t>naplnenie ustanovenia čl. 16 bod 16.4 tejto zmluvy zhotoviteľom,</w:t>
      </w:r>
    </w:p>
    <w:p w:rsidR="00C74379" w:rsidRPr="00D70002" w:rsidRDefault="00C74379" w:rsidP="00C74379">
      <w:pPr>
        <w:widowControl w:val="0"/>
        <w:numPr>
          <w:ilvl w:val="0"/>
          <w:numId w:val="5"/>
        </w:numPr>
        <w:spacing w:after="0" w:line="240" w:lineRule="auto"/>
        <w:ind w:left="993" w:hanging="284"/>
        <w:jc w:val="both"/>
        <w:rPr>
          <w:rFonts w:ascii="Arial" w:eastAsia="Calibri" w:hAnsi="Arial" w:cs="Arial"/>
          <w:iCs/>
          <w:sz w:val="20"/>
          <w:szCs w:val="20"/>
          <w:lang w:eastAsia="sk-SK"/>
        </w:rPr>
      </w:pPr>
      <w:r w:rsidRPr="00D70002">
        <w:rPr>
          <w:rFonts w:ascii="Arial" w:eastAsia="Calibri" w:hAnsi="Arial" w:cs="Arial"/>
          <w:sz w:val="20"/>
          <w:szCs w:val="20"/>
          <w:lang w:eastAsia="sk-SK"/>
        </w:rPr>
        <w:lastRenderedPageBreak/>
        <w:t>porušenie povinností podľa ustanovenia čl. 13 tejto zmluvy zhotoviteľom,</w:t>
      </w:r>
    </w:p>
    <w:p w:rsidR="00C74379" w:rsidRPr="00D70002" w:rsidRDefault="00C74379" w:rsidP="00C74379">
      <w:pPr>
        <w:widowControl w:val="0"/>
        <w:numPr>
          <w:ilvl w:val="0"/>
          <w:numId w:val="5"/>
        </w:numPr>
        <w:spacing w:after="0" w:line="240" w:lineRule="auto"/>
        <w:ind w:left="993" w:hanging="284"/>
        <w:jc w:val="both"/>
        <w:rPr>
          <w:rFonts w:ascii="Arial" w:eastAsia="Calibri" w:hAnsi="Arial" w:cs="Arial"/>
          <w:iCs/>
          <w:sz w:val="20"/>
          <w:szCs w:val="20"/>
          <w:lang w:eastAsia="sk-SK"/>
        </w:rPr>
      </w:pPr>
      <w:r w:rsidRPr="00D70002">
        <w:rPr>
          <w:rFonts w:ascii="Arial" w:eastAsia="Calibri" w:hAnsi="Arial" w:cs="Arial"/>
          <w:iCs/>
          <w:sz w:val="20"/>
          <w:szCs w:val="20"/>
          <w:lang w:eastAsia="sk-SK"/>
        </w:rPr>
        <w:t>ak zhotoviteľ nebol v čase uzavretia zmluvy zapísaný v registri partnerov verejného sektora alebo ak bolo právoplatne rozhodnuté o výmaze zhotoviteľa z registra partnerov verejného sektora podľa príslušných ustanovení zákona č. 315/2016 Z. z. v platnom znení počas trvanie tejto zmluvy,</w:t>
      </w:r>
    </w:p>
    <w:p w:rsidR="00C74379" w:rsidRPr="00D70002" w:rsidRDefault="00C74379" w:rsidP="00C74379">
      <w:pPr>
        <w:widowControl w:val="0"/>
        <w:numPr>
          <w:ilvl w:val="0"/>
          <w:numId w:val="5"/>
        </w:numPr>
        <w:spacing w:after="0" w:line="240" w:lineRule="auto"/>
        <w:ind w:left="993" w:hanging="284"/>
        <w:jc w:val="both"/>
        <w:rPr>
          <w:rFonts w:ascii="Arial" w:eastAsia="Calibri" w:hAnsi="Arial" w:cs="Arial"/>
          <w:iCs/>
          <w:sz w:val="20"/>
          <w:szCs w:val="20"/>
          <w:lang w:eastAsia="sk-SK"/>
        </w:rPr>
      </w:pPr>
      <w:r w:rsidRPr="00D70002">
        <w:rPr>
          <w:rFonts w:ascii="Arial" w:eastAsia="Calibri" w:hAnsi="Arial" w:cs="Arial"/>
          <w:iCs/>
          <w:sz w:val="20"/>
          <w:szCs w:val="20"/>
          <w:lang w:eastAsia="sk-SK"/>
        </w:rPr>
        <w:t>ak v čase uzavretia tejto zmluvy existoval dôvod na vylúčenie zhotoviteľa pre nesplnenie podmienky účasti podľa § 32 ods. 1 písm. a) ZVO,</w:t>
      </w:r>
    </w:p>
    <w:p w:rsidR="00C74379" w:rsidRPr="00D70002" w:rsidRDefault="00C74379" w:rsidP="00C74379">
      <w:pPr>
        <w:widowControl w:val="0"/>
        <w:numPr>
          <w:ilvl w:val="0"/>
          <w:numId w:val="5"/>
        </w:numPr>
        <w:spacing w:after="0" w:line="240" w:lineRule="auto"/>
        <w:ind w:left="993" w:hanging="284"/>
        <w:jc w:val="both"/>
        <w:rPr>
          <w:rFonts w:ascii="Arial" w:eastAsia="Calibri" w:hAnsi="Arial" w:cs="Arial"/>
          <w:iCs/>
          <w:sz w:val="20"/>
          <w:szCs w:val="20"/>
          <w:lang w:eastAsia="sk-SK"/>
        </w:rPr>
      </w:pPr>
      <w:r w:rsidRPr="00D70002">
        <w:rPr>
          <w:rFonts w:ascii="Arial" w:eastAsia="Calibri" w:hAnsi="Arial" w:cs="Arial"/>
          <w:iCs/>
          <w:sz w:val="20"/>
          <w:szCs w:val="20"/>
          <w:lang w:eastAsia="sk-SK"/>
        </w:rPr>
        <w:t xml:space="preserve">ak objednávateľ na základe dokladu podľa bodu 16.5. zmluvy zistí rozpor s ustanovením § 32 ods. 7 ZVO, </w:t>
      </w:r>
      <w:proofErr w:type="spellStart"/>
      <w:r w:rsidRPr="00D70002">
        <w:rPr>
          <w:rFonts w:ascii="Arial" w:eastAsia="Calibri" w:hAnsi="Arial" w:cs="Arial"/>
          <w:iCs/>
          <w:sz w:val="20"/>
          <w:szCs w:val="20"/>
          <w:lang w:eastAsia="sk-SK"/>
        </w:rPr>
        <w:t>t.j</w:t>
      </w:r>
      <w:proofErr w:type="spellEnd"/>
      <w:r w:rsidRPr="00D70002">
        <w:rPr>
          <w:rFonts w:ascii="Arial" w:eastAsia="Calibri" w:hAnsi="Arial" w:cs="Arial"/>
          <w:iCs/>
          <w:sz w:val="20"/>
          <w:szCs w:val="20"/>
          <w:lang w:eastAsia="sk-SK"/>
        </w:rPr>
        <w:t>. že zhotoviteľ nezaplatil nedoplatky alebo porušil dohodu o splátkach nedoplatkov na zdravotné a sociálne poistenie a daňových nedoplatkov počas platnosti tejto zmluvy,</w:t>
      </w:r>
    </w:p>
    <w:p w:rsidR="00C74379" w:rsidRPr="00D70002" w:rsidRDefault="00C74379" w:rsidP="00C74379">
      <w:pPr>
        <w:widowControl w:val="0"/>
        <w:numPr>
          <w:ilvl w:val="0"/>
          <w:numId w:val="5"/>
        </w:numPr>
        <w:spacing w:after="0" w:line="240" w:lineRule="auto"/>
        <w:ind w:left="993" w:hanging="284"/>
        <w:jc w:val="both"/>
        <w:rPr>
          <w:rFonts w:ascii="Arial" w:eastAsia="Calibri" w:hAnsi="Arial" w:cs="Arial"/>
          <w:iCs/>
          <w:sz w:val="20"/>
          <w:szCs w:val="20"/>
          <w:lang w:eastAsia="sk-SK"/>
        </w:rPr>
      </w:pPr>
      <w:r w:rsidRPr="00D70002">
        <w:rPr>
          <w:rFonts w:ascii="Arial" w:eastAsia="Calibri" w:hAnsi="Arial" w:cs="Arial"/>
          <w:iCs/>
          <w:sz w:val="20"/>
          <w:szCs w:val="20"/>
          <w:lang w:eastAsia="sk-SK"/>
        </w:rPr>
        <w:t>ak bol zhotoviteľovi právoplatne uložený zákaz účasti podľa § 182 ods. 3 písm. b) a c) ZVO</w:t>
      </w:r>
    </w:p>
    <w:p w:rsidR="00C74379" w:rsidRPr="00D70002" w:rsidRDefault="00C74379" w:rsidP="00C74379">
      <w:pPr>
        <w:widowControl w:val="0"/>
        <w:numPr>
          <w:ilvl w:val="0"/>
          <w:numId w:val="5"/>
        </w:numPr>
        <w:spacing w:after="0" w:line="240" w:lineRule="auto"/>
        <w:ind w:left="993" w:hanging="284"/>
        <w:jc w:val="both"/>
        <w:rPr>
          <w:rFonts w:ascii="Arial" w:eastAsia="Calibri" w:hAnsi="Arial" w:cs="Arial"/>
          <w:iCs/>
          <w:sz w:val="20"/>
          <w:szCs w:val="20"/>
          <w:lang w:eastAsia="sk-SK"/>
        </w:rPr>
      </w:pPr>
      <w:r w:rsidRPr="00D70002">
        <w:rPr>
          <w:rFonts w:ascii="Arial" w:eastAsia="Calibri" w:hAnsi="Arial" w:cs="Arial"/>
          <w:iCs/>
          <w:sz w:val="20"/>
          <w:szCs w:val="20"/>
          <w:lang w:eastAsia="sk-SK"/>
        </w:rPr>
        <w:t>ak bolo počas platnosti tejto zmluvy právoplatne rozhodnuté, že zhotoviteľ porušil všeobecne záväzné právne predpisy v oblasti pracovného práva, sociálneho práva alebo v oblasti ochrany životného prostredia alebo ďalšie predpisy, k dodržiavaniu ktorých sa zaviazal v tejto zmluve,</w:t>
      </w:r>
    </w:p>
    <w:p w:rsidR="00C74379" w:rsidRPr="00D70002" w:rsidRDefault="00C74379" w:rsidP="00C74379">
      <w:pPr>
        <w:widowControl w:val="0"/>
        <w:numPr>
          <w:ilvl w:val="0"/>
          <w:numId w:val="5"/>
        </w:numPr>
        <w:spacing w:after="0" w:line="240" w:lineRule="auto"/>
        <w:ind w:left="993" w:hanging="284"/>
        <w:jc w:val="both"/>
        <w:rPr>
          <w:rFonts w:ascii="Arial" w:eastAsia="Calibri" w:hAnsi="Arial" w:cs="Arial"/>
          <w:iCs/>
          <w:sz w:val="20"/>
          <w:szCs w:val="20"/>
          <w:lang w:eastAsia="sk-SK"/>
        </w:rPr>
      </w:pPr>
      <w:r w:rsidRPr="00D70002">
        <w:rPr>
          <w:rFonts w:ascii="Arial" w:eastAsia="Calibri" w:hAnsi="Arial" w:cs="Arial"/>
          <w:sz w:val="20"/>
          <w:szCs w:val="20"/>
          <w:lang w:eastAsia="sk-SK"/>
        </w:rPr>
        <w:t>ak objednávateľ bude v omeškaní</w:t>
      </w:r>
      <w:r w:rsidRPr="00D70002">
        <w:rPr>
          <w:rFonts w:ascii="Arial" w:eastAsia="Calibri" w:hAnsi="Arial" w:cs="Arial"/>
          <w:bCs/>
          <w:sz w:val="20"/>
          <w:szCs w:val="20"/>
          <w:lang w:eastAsia="sk-SK"/>
        </w:rPr>
        <w:t xml:space="preserve"> </w:t>
      </w:r>
      <w:r w:rsidRPr="00D70002">
        <w:rPr>
          <w:rFonts w:ascii="Arial" w:eastAsia="Calibri" w:hAnsi="Arial" w:cs="Arial"/>
          <w:sz w:val="20"/>
          <w:szCs w:val="20"/>
          <w:lang w:eastAsia="sk-SK"/>
        </w:rPr>
        <w:t>s úhradou faktúry o viac ako 30 kalendárnych dní od dohodnutého termínu splatnosti faktúry.</w:t>
      </w:r>
    </w:p>
    <w:p w:rsidR="00C74379" w:rsidRPr="00D70002" w:rsidRDefault="00C74379" w:rsidP="00C74379">
      <w:pPr>
        <w:widowControl w:val="0"/>
        <w:spacing w:after="0" w:line="240" w:lineRule="auto"/>
        <w:ind w:left="993"/>
        <w:jc w:val="both"/>
        <w:rPr>
          <w:rFonts w:ascii="Arial" w:eastAsia="Calibri" w:hAnsi="Arial" w:cs="Arial"/>
          <w:iCs/>
          <w:sz w:val="20"/>
          <w:szCs w:val="20"/>
          <w:lang w:eastAsia="sk-SK"/>
        </w:rPr>
      </w:pPr>
    </w:p>
    <w:p w:rsidR="00C74379" w:rsidRPr="00D70002" w:rsidRDefault="00C74379" w:rsidP="00C74379">
      <w:pPr>
        <w:widowControl w:val="0"/>
        <w:numPr>
          <w:ilvl w:val="1"/>
          <w:numId w:val="26"/>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Objednávateľ má právo odstúpiť od zmluvy aj v prípade, ak bol počas platnosti tejto zmluvy vyhlásený na majetok zhotoviteľa konkurz, začaté konkurzné konanie alebo zamietnutý návrh na vyhlásenie konkurzu pre nedostatok majetku alebo bola povolená reštrukturalizácia, alebo je zhotoviteľ vstúpil do likvidácie.</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F9748E" w:rsidRPr="00D70002" w:rsidRDefault="00F9748E" w:rsidP="00F9748E">
      <w:pPr>
        <w:pStyle w:val="Odstavecseseznamem"/>
        <w:numPr>
          <w:ilvl w:val="1"/>
          <w:numId w:val="26"/>
        </w:numPr>
        <w:ind w:left="567" w:hanging="567"/>
        <w:jc w:val="both"/>
        <w:rPr>
          <w:rFonts w:cs="Arial"/>
          <w:szCs w:val="20"/>
        </w:rPr>
      </w:pPr>
      <w:r w:rsidRPr="00D70002">
        <w:rPr>
          <w:rFonts w:cs="Arial"/>
          <w:szCs w:val="20"/>
        </w:rPr>
        <w:t>Objednávateľ má právo odstúpiť od zmluvy aj v prípade neschválenia resp. krátenia účelových finančných prostriedkov určených na financovanie predmetu zmluvy, a to bez akýchkoľvek sankcií zo strany zhotoviteľa.</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numPr>
          <w:ilvl w:val="1"/>
          <w:numId w:val="26"/>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sz w:val="20"/>
          <w:szCs w:val="20"/>
          <w:lang w:eastAsia="sk-SK"/>
        </w:rPr>
        <w:t>Odstúpenie od zmluvy sa nedotýka právnych vzťahov vzniknutých do okamihu odstúpenia od zmluvy. Obe strany sa zaväzujú splniť a vysporiadať si svoje záväzky vzniknuté pred odstúpením od zmluvy, a to najneskôr do 30 dní odo dňa odstúpenia.</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p>
    <w:p w:rsidR="00C74379" w:rsidRPr="00D70002" w:rsidRDefault="00C74379" w:rsidP="00C74379">
      <w:pPr>
        <w:widowControl w:val="0"/>
        <w:numPr>
          <w:ilvl w:val="1"/>
          <w:numId w:val="26"/>
        </w:numPr>
        <w:spacing w:after="0" w:line="240" w:lineRule="auto"/>
        <w:ind w:left="567" w:hanging="567"/>
        <w:jc w:val="both"/>
        <w:rPr>
          <w:rFonts w:ascii="Arial" w:eastAsia="Calibri" w:hAnsi="Arial" w:cs="Arial"/>
          <w:sz w:val="20"/>
          <w:szCs w:val="20"/>
          <w:lang w:eastAsia="sk-SK"/>
        </w:rPr>
      </w:pPr>
      <w:r w:rsidRPr="00D70002">
        <w:rPr>
          <w:rFonts w:ascii="Arial" w:eastAsia="Calibri" w:hAnsi="Arial" w:cs="Arial"/>
          <w:bCs/>
          <w:sz w:val="20"/>
          <w:szCs w:val="20"/>
          <w:lang w:eastAsia="sk-SK"/>
        </w:rPr>
        <w:t>Účinky odstúpenia nastávajú dňom doručenia oznámenia o odstúpení jednej zmluvnej strany druhej zmluvnej strane.</w:t>
      </w:r>
    </w:p>
    <w:p w:rsidR="00C74379" w:rsidRPr="00D70002" w:rsidRDefault="00C74379" w:rsidP="00C74379">
      <w:pPr>
        <w:widowControl w:val="0"/>
        <w:autoSpaceDE w:val="0"/>
        <w:autoSpaceDN w:val="0"/>
        <w:spacing w:after="0" w:line="240" w:lineRule="auto"/>
        <w:jc w:val="center"/>
        <w:rPr>
          <w:rFonts w:ascii="Arial" w:eastAsia="Calibri" w:hAnsi="Arial" w:cs="Arial"/>
          <w:b/>
          <w:sz w:val="20"/>
          <w:szCs w:val="20"/>
          <w:lang w:eastAsia="cs-CZ"/>
        </w:rPr>
      </w:pPr>
    </w:p>
    <w:p w:rsidR="00C74379" w:rsidRPr="00D70002" w:rsidRDefault="00C74379" w:rsidP="00C74379">
      <w:pPr>
        <w:widowControl w:val="0"/>
        <w:autoSpaceDE w:val="0"/>
        <w:autoSpaceDN w:val="0"/>
        <w:spacing w:after="0" w:line="240" w:lineRule="auto"/>
        <w:jc w:val="both"/>
        <w:rPr>
          <w:rFonts w:ascii="Arial" w:eastAsia="Calibri" w:hAnsi="Arial" w:cs="Arial"/>
          <w:b/>
          <w:sz w:val="20"/>
          <w:szCs w:val="20"/>
          <w:lang w:eastAsia="cs-CZ"/>
        </w:rPr>
      </w:pPr>
    </w:p>
    <w:p w:rsidR="00C74379" w:rsidRPr="00D70002" w:rsidRDefault="00C74379" w:rsidP="00C74379">
      <w:pPr>
        <w:widowControl w:val="0"/>
        <w:autoSpaceDE w:val="0"/>
        <w:autoSpaceDN w:val="0"/>
        <w:spacing w:after="0" w:line="240" w:lineRule="auto"/>
        <w:jc w:val="center"/>
        <w:rPr>
          <w:rFonts w:ascii="Arial" w:eastAsia="Calibri" w:hAnsi="Arial" w:cs="Arial"/>
          <w:b/>
          <w:sz w:val="20"/>
          <w:szCs w:val="20"/>
          <w:lang w:eastAsia="cs-CZ"/>
        </w:rPr>
      </w:pPr>
      <w:r w:rsidRPr="00D70002">
        <w:rPr>
          <w:rFonts w:ascii="Arial" w:eastAsia="Calibri" w:hAnsi="Arial" w:cs="Arial"/>
          <w:b/>
          <w:sz w:val="20"/>
          <w:szCs w:val="20"/>
          <w:lang w:eastAsia="cs-CZ"/>
        </w:rPr>
        <w:t>Článok 16.</w:t>
      </w:r>
    </w:p>
    <w:p w:rsidR="00C74379" w:rsidRPr="00D70002" w:rsidRDefault="00C74379" w:rsidP="00C74379">
      <w:pPr>
        <w:widowControl w:val="0"/>
        <w:autoSpaceDE w:val="0"/>
        <w:autoSpaceDN w:val="0"/>
        <w:spacing w:after="0" w:line="240" w:lineRule="auto"/>
        <w:jc w:val="center"/>
        <w:rPr>
          <w:rFonts w:ascii="Arial" w:eastAsia="Calibri" w:hAnsi="Arial" w:cs="Arial"/>
          <w:b/>
          <w:sz w:val="20"/>
          <w:szCs w:val="20"/>
          <w:lang w:eastAsia="cs-CZ"/>
        </w:rPr>
      </w:pPr>
      <w:r w:rsidRPr="00D70002">
        <w:rPr>
          <w:rFonts w:ascii="Arial" w:eastAsia="Calibri" w:hAnsi="Arial" w:cs="Arial"/>
          <w:b/>
          <w:sz w:val="20"/>
          <w:szCs w:val="20"/>
          <w:lang w:eastAsia="cs-CZ"/>
        </w:rPr>
        <w:t>Ostatné práva a povinnosti</w:t>
      </w:r>
    </w:p>
    <w:p w:rsidR="00C74379" w:rsidRPr="00D70002" w:rsidRDefault="00C74379" w:rsidP="00C74379">
      <w:pPr>
        <w:widowControl w:val="0"/>
        <w:autoSpaceDE w:val="0"/>
        <w:autoSpaceDN w:val="0"/>
        <w:spacing w:after="0" w:line="240" w:lineRule="auto"/>
        <w:jc w:val="center"/>
        <w:rPr>
          <w:rFonts w:ascii="Arial" w:eastAsia="Calibri" w:hAnsi="Arial" w:cs="Arial"/>
          <w:b/>
          <w:sz w:val="20"/>
          <w:szCs w:val="20"/>
          <w:lang w:eastAsia="cs-CZ"/>
        </w:rPr>
      </w:pPr>
    </w:p>
    <w:p w:rsidR="00C74379" w:rsidRPr="00D70002" w:rsidRDefault="00C74379" w:rsidP="00C74379">
      <w:pPr>
        <w:widowControl w:val="0"/>
        <w:numPr>
          <w:ilvl w:val="1"/>
          <w:numId w:val="12"/>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Všetky zmluvné dokumenty sa musia vypracovať v slovenskom jazyku. Všetky hodnoty, výmery, hmotnosti budú označované v slovenskom jazyku.</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2"/>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Zhotoviteľ nesmie bez predchádzajúceho písomného súhlasu objednávateľa previesť záväzky zo zmluvy na tretiu osobu.</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2"/>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Zhotoviteľ sa zaväzuje, že bez predchádzajúceho písomného súhlasu objednávateľa neprevedie na inú osobu akékoľvek pohľadávky, ktoré mu vzniknú podľa tejto zmluvy.</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2"/>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Zhotoviteľ sa zaväzuje, že počas platnosti zmluvy nebude uskutočňovať právne úkony smerujúce k prevodu práv a povinností vyplývajúce z tejto zmluvy (singulárne, príp. univerzálne právne nástupníctvo) na iné subjekty bez predchádzajúceho písomného súhlasu objednávateľa. Uvedené právne úkony bez predchádzajúceho písomného súhlasu budú voči objednávateľovi od samého začiatku právne neúčinné a objednávateľ je v takomto prípade oprávnený odstúpiť od tejto zmluvy s tým, že zhotoviteľ bude povinný za porušenie zmluvného záväzku v zmysle tohto bodu zaplatiť objednávateľovi osobitnú zmluvnú pokutu vo výške 5 % z už zrealizovaných dodávok predmetu tejto zmluvy.</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2"/>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Objednávateľ je oprávnený podľa § 152 ods. 5 ZVO dodatočne vyžiadať od zhotoviteľa doklady podľa § 32 ods. 2 písm. b) a c) ZVO a zhotoviteľ je povinný požadované doklady predložiť.</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2"/>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lastRenderedPageBreak/>
        <w:t>Samotné uzavretie tejto zmluvy nezakladá nárok zhotoviteľa na uskutočnenie plnenia predmetu tejto zmluvy.</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2"/>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sk-SK"/>
        </w:rPr>
        <w:t>Objednávateľ má právo prerušiť realizáciu stavebných prác v prípade neschválenia resp. krátenia účelových finančných prostriedkov určených na financovanie predmetu zmluvy zo strany správcu rozpočtovej kapitoly, a to bez akýchkoľvek sankcií zo strany zhotoviteľa, a to do schválenia potrebného finančného krytia predmetu zmluvy.</w:t>
      </w:r>
      <w:r w:rsidR="000433FF" w:rsidRPr="00D70002">
        <w:rPr>
          <w:rFonts w:ascii="Arial" w:eastAsia="Calibri" w:hAnsi="Arial" w:cs="Arial"/>
          <w:sz w:val="20"/>
          <w:szCs w:val="20"/>
          <w:lang w:eastAsia="sk-SK"/>
        </w:rPr>
        <w:t xml:space="preserve"> Financovanie je realizované </w:t>
      </w:r>
      <w:r w:rsidR="000433FF" w:rsidRPr="00D70002">
        <w:rPr>
          <w:rFonts w:ascii="Arial" w:hAnsi="Arial" w:cs="Arial"/>
          <w:sz w:val="20"/>
          <w:szCs w:val="20"/>
        </w:rPr>
        <w:t xml:space="preserve"> prostredníctvom Operačného programu  Kvalita životného prostredia, Prioritná os 4,  Investičná priorita 4.2, Špecifický cieľ 4.2.1. Zníženie energetickej náročnosti a zvýšenie využívania OZE v podnikoch, názov projektu, </w:t>
      </w:r>
      <w:bookmarkStart w:id="2" w:name="_Hlk11749650"/>
      <w:r w:rsidR="000433FF" w:rsidRPr="00D70002">
        <w:rPr>
          <w:rFonts w:ascii="Arial" w:hAnsi="Arial" w:cs="Arial"/>
          <w:sz w:val="20"/>
          <w:szCs w:val="20"/>
          <w:shd w:val="clear" w:color="auto" w:fill="FFFFFF"/>
        </w:rPr>
        <w:t>OPKZP-PO4-SC421-2017-30 - 30</w:t>
      </w:r>
      <w:bookmarkEnd w:id="2"/>
      <w:r w:rsidR="000433FF" w:rsidRPr="00D70002">
        <w:rPr>
          <w:rFonts w:ascii="Arial" w:hAnsi="Arial" w:cs="Arial"/>
          <w:sz w:val="20"/>
          <w:szCs w:val="20"/>
        </w:rPr>
        <w:t xml:space="preserve">: </w:t>
      </w:r>
      <w:r w:rsidR="000433FF" w:rsidRPr="00D70002">
        <w:rPr>
          <w:rFonts w:ascii="Arial" w:hAnsi="Arial" w:cs="Arial"/>
          <w:color w:val="333333"/>
          <w:sz w:val="20"/>
          <w:szCs w:val="20"/>
          <w:shd w:val="clear" w:color="auto" w:fill="F5F5F5"/>
        </w:rPr>
        <w:t xml:space="preserve">Zníženie energetickej náročnosti v spoločnosti ŠIMKOVIČ - PROTEKTOR </w:t>
      </w:r>
      <w:proofErr w:type="spellStart"/>
      <w:r w:rsidR="000433FF" w:rsidRPr="00D70002">
        <w:rPr>
          <w:rFonts w:ascii="Arial" w:hAnsi="Arial" w:cs="Arial"/>
          <w:color w:val="333333"/>
          <w:sz w:val="20"/>
          <w:szCs w:val="20"/>
          <w:shd w:val="clear" w:color="auto" w:fill="F5F5F5"/>
        </w:rPr>
        <w:t>s.r.o</w:t>
      </w:r>
      <w:proofErr w:type="spellEnd"/>
      <w:r w:rsidR="000433FF" w:rsidRPr="00D70002">
        <w:rPr>
          <w:rFonts w:ascii="Arial" w:hAnsi="Arial" w:cs="Arial"/>
          <w:color w:val="333333"/>
          <w:sz w:val="20"/>
          <w:szCs w:val="20"/>
          <w:shd w:val="clear" w:color="auto" w:fill="F5F5F5"/>
        </w:rPr>
        <w:t>.</w:t>
      </w:r>
      <w:r w:rsidR="000433FF" w:rsidRPr="00D70002">
        <w:rPr>
          <w:rFonts w:ascii="Arial" w:hAnsi="Arial" w:cs="Arial"/>
          <w:sz w:val="20"/>
          <w:szCs w:val="20"/>
        </w:rPr>
        <w:t xml:space="preserve"> , Číslo ITMS2014+ : </w:t>
      </w:r>
      <w:r w:rsidR="000433FF" w:rsidRPr="00D70002">
        <w:rPr>
          <w:rFonts w:ascii="Arial" w:hAnsi="Arial" w:cs="Arial"/>
          <w:color w:val="333333"/>
          <w:sz w:val="20"/>
          <w:szCs w:val="20"/>
          <w:shd w:val="clear" w:color="auto" w:fill="F5F5F5"/>
        </w:rPr>
        <w:t>NFP310040</w:t>
      </w:r>
      <w:r w:rsidR="000433FF" w:rsidRPr="00D70002">
        <w:rPr>
          <w:rStyle w:val="column-highlighted-part"/>
          <w:rFonts w:ascii="Arial" w:hAnsi="Arial" w:cs="Arial"/>
          <w:b/>
          <w:bCs/>
          <w:color w:val="333333"/>
          <w:sz w:val="20"/>
          <w:szCs w:val="20"/>
        </w:rPr>
        <w:t>P083.</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2"/>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Zhotoviteľ je oprávnený zverejniť názov diela, cenu diela, termíny realizácie diela, fotografie zrealizovaného diela, autora spracovania projektovej dokumentácie, a to na účel informovania o základných parametroch diela ako stavby zrealizovanej zhotoviteľom, najmä na jeho web stránke a v referenčných listoch predkladaných do súťaží, v ktorých sa zhotoviteľ uchádza o realizáciu iných stavieb. Fotografie zrealizovaného diela je zhotoviteľ oprávnený použiť i pri prezentácii svojej spoločnosti a svojej činnosti v médiách formou reklamy.</w:t>
      </w:r>
    </w:p>
    <w:p w:rsidR="00C74379" w:rsidRPr="00D70002" w:rsidRDefault="00C74379" w:rsidP="00C74379">
      <w:pPr>
        <w:widowControl w:val="0"/>
        <w:spacing w:after="0" w:line="240" w:lineRule="auto"/>
        <w:rPr>
          <w:rFonts w:ascii="Arial" w:eastAsia="Calibri" w:hAnsi="Arial" w:cs="Arial"/>
          <w:sz w:val="20"/>
          <w:szCs w:val="20"/>
          <w:lang w:eastAsia="sk-SK"/>
        </w:rPr>
      </w:pPr>
    </w:p>
    <w:p w:rsidR="00C74379" w:rsidRPr="00D70002" w:rsidRDefault="00C74379" w:rsidP="00C74379">
      <w:pPr>
        <w:widowControl w:val="0"/>
        <w:spacing w:after="0" w:line="240" w:lineRule="auto"/>
        <w:jc w:val="center"/>
        <w:rPr>
          <w:rFonts w:ascii="Arial" w:eastAsia="Calibri" w:hAnsi="Arial" w:cs="Arial"/>
          <w:b/>
          <w:sz w:val="20"/>
          <w:szCs w:val="20"/>
          <w:lang w:eastAsia="sk-SK"/>
        </w:rPr>
      </w:pPr>
      <w:r w:rsidRPr="00D70002">
        <w:rPr>
          <w:rFonts w:ascii="Arial" w:eastAsia="Calibri" w:hAnsi="Arial" w:cs="Arial"/>
          <w:b/>
          <w:sz w:val="20"/>
          <w:szCs w:val="20"/>
          <w:lang w:eastAsia="sk-SK"/>
        </w:rPr>
        <w:t>Článok 17.</w:t>
      </w:r>
    </w:p>
    <w:p w:rsidR="00C74379" w:rsidRPr="00D70002" w:rsidRDefault="00C74379" w:rsidP="00C74379">
      <w:pPr>
        <w:widowControl w:val="0"/>
        <w:tabs>
          <w:tab w:val="num" w:pos="540"/>
        </w:tabs>
        <w:spacing w:after="0" w:line="240" w:lineRule="auto"/>
        <w:jc w:val="center"/>
        <w:outlineLvl w:val="2"/>
        <w:rPr>
          <w:rFonts w:ascii="Arial" w:eastAsia="Calibri" w:hAnsi="Arial" w:cs="Arial"/>
          <w:b/>
          <w:sz w:val="20"/>
          <w:szCs w:val="20"/>
          <w:lang w:eastAsia="sk-SK"/>
        </w:rPr>
      </w:pPr>
      <w:r w:rsidRPr="00D70002">
        <w:rPr>
          <w:rFonts w:ascii="Arial" w:eastAsia="Calibri" w:hAnsi="Arial" w:cs="Arial"/>
          <w:b/>
          <w:sz w:val="20"/>
          <w:szCs w:val="20"/>
          <w:lang w:eastAsia="sk-SK"/>
        </w:rPr>
        <w:t>Záverečné ustanovenia</w:t>
      </w:r>
    </w:p>
    <w:p w:rsidR="00C74379" w:rsidRPr="00D70002" w:rsidRDefault="00C74379" w:rsidP="00C74379">
      <w:pPr>
        <w:widowControl w:val="0"/>
        <w:spacing w:after="0" w:line="240" w:lineRule="auto"/>
        <w:rPr>
          <w:rFonts w:ascii="Arial" w:eastAsia="Calibri" w:hAnsi="Arial" w:cs="Arial"/>
          <w:sz w:val="20"/>
          <w:szCs w:val="20"/>
          <w:lang w:eastAsia="sk-SK"/>
        </w:rPr>
      </w:pPr>
    </w:p>
    <w:p w:rsidR="00C74379" w:rsidRPr="00D70002" w:rsidRDefault="00C74379" w:rsidP="00C74379">
      <w:pPr>
        <w:widowControl w:val="0"/>
        <w:numPr>
          <w:ilvl w:val="1"/>
          <w:numId w:val="13"/>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Pokiaľ v tejto zmluve nebolo dohodnuté niečo iné, vzájomné vzťahy zmluvných strán sa riadia ustanoveniami Obchodného zákonníka a subsidiárne ustanoveniami Občianskeho zákonníka a ostatnými všeobecne záväznými právnymi predpismi a ustanoveniami zákona o verejnom obstarávaní.</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3"/>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Zmeny a doplnky tejto zmluvy je možné robiť len písomnými dodatkami podpísaný</w:t>
      </w:r>
      <w:r w:rsidRPr="00D70002">
        <w:rPr>
          <w:rFonts w:ascii="Arial" w:eastAsia="Calibri" w:hAnsi="Arial" w:cs="Arial"/>
          <w:sz w:val="20"/>
          <w:szCs w:val="20"/>
          <w:lang w:eastAsia="cs-CZ"/>
        </w:rPr>
        <w:softHyphen/>
        <w:t>mi oprávnenými zástupcami oboch zmluvných strán, tak aby boli tieto dodatky prijaté v súlade s príslušnými ustanoveniami zákona o verejnom obstarávaní. Dodatky budú očíslované podľa poradia.</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3"/>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K návrhom dodatkov k tejto zmluve sa zmluvné strany zaväzujú vyjadriť písomne v lehote do 10 dní od doručenia návrhu dodatku druhej strane.</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3"/>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 xml:space="preserve"> Akékoľvek písomnosti podľa tejto zmluvy sa doručujú na adresu tej ktorej zmluvnej strane uvedenej pri označení zmluvných strán v čl. 1 tejto zmluvy, pokiaľ nie je zmena adresy písomne oznámená formou doručenky druhej zmluvnej strane. V prípade, ak sa podľa predchádzajúcich ustanovení doručovanú zásielku nepodarí riadne doručiť, považuje sa zásielka za doručenú v súlade s čl. 12 tejto zmluvy.</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3"/>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cs-CZ"/>
        </w:rPr>
        <w:t>Zmluva je vyhotovená v štyroch rovnopisoch s platnosťou originálu, dva rovnopisy pre objednávateľa a dva rovnopisy pre zhotoviteľa.</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3"/>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z w:val="20"/>
          <w:szCs w:val="20"/>
          <w:lang w:eastAsia="sk-SK"/>
        </w:rPr>
        <w:t xml:space="preserve">Zmluva sa uzatvára na dobu realizácie predmetu tejto zmluvy podľa čl. 4 a nadobúda platnosť dňom jej podpísania zmluvnými stranami a účinnosť dňom nasledujúcim po dni jej zverejnenia </w:t>
      </w:r>
      <w:r w:rsidR="00D97861" w:rsidRPr="00D70002">
        <w:rPr>
          <w:rFonts w:ascii="Arial" w:eastAsia="Calibri" w:hAnsi="Arial" w:cs="Arial"/>
          <w:sz w:val="20"/>
          <w:szCs w:val="20"/>
          <w:lang w:eastAsia="sk-SK"/>
        </w:rPr>
        <w:t>web stránke spoločnosti</w:t>
      </w:r>
      <w:r w:rsidRPr="00D70002">
        <w:rPr>
          <w:rFonts w:ascii="Arial" w:eastAsia="Calibri" w:hAnsi="Arial" w:cs="Arial"/>
          <w:sz w:val="20"/>
          <w:szCs w:val="20"/>
          <w:lang w:eastAsia="sk-SK"/>
        </w:rPr>
        <w:t>.</w:t>
      </w:r>
    </w:p>
    <w:p w:rsidR="00C74379" w:rsidRPr="00D70002" w:rsidRDefault="00C74379" w:rsidP="00C74379">
      <w:pPr>
        <w:widowControl w:val="0"/>
        <w:autoSpaceDE w:val="0"/>
        <w:autoSpaceDN w:val="0"/>
        <w:adjustRightInd w:val="0"/>
        <w:spacing w:after="0" w:line="240" w:lineRule="auto"/>
        <w:ind w:left="567"/>
        <w:jc w:val="both"/>
        <w:rPr>
          <w:rFonts w:ascii="Arial" w:eastAsia="Calibri" w:hAnsi="Arial" w:cs="Arial"/>
          <w:sz w:val="20"/>
          <w:szCs w:val="20"/>
          <w:lang w:eastAsia="cs-CZ"/>
        </w:rPr>
      </w:pPr>
    </w:p>
    <w:p w:rsidR="00C74379" w:rsidRPr="00D70002" w:rsidRDefault="00C74379" w:rsidP="00C74379">
      <w:pPr>
        <w:widowControl w:val="0"/>
        <w:numPr>
          <w:ilvl w:val="1"/>
          <w:numId w:val="13"/>
        </w:numPr>
        <w:autoSpaceDE w:val="0"/>
        <w:autoSpaceDN w:val="0"/>
        <w:adjustRightInd w:val="0"/>
        <w:spacing w:after="0" w:line="240" w:lineRule="auto"/>
        <w:ind w:left="567" w:hanging="567"/>
        <w:jc w:val="both"/>
        <w:rPr>
          <w:rFonts w:ascii="Arial" w:eastAsia="Calibri" w:hAnsi="Arial" w:cs="Arial"/>
          <w:sz w:val="20"/>
          <w:szCs w:val="20"/>
          <w:lang w:eastAsia="cs-CZ"/>
        </w:rPr>
      </w:pPr>
      <w:r w:rsidRPr="00D70002">
        <w:rPr>
          <w:rFonts w:ascii="Arial" w:eastAsia="Calibri" w:hAnsi="Arial" w:cs="Arial"/>
          <w:snapToGrid w:val="0"/>
          <w:sz w:val="20"/>
          <w:szCs w:val="20"/>
          <w:lang w:eastAsia="sk-SK"/>
        </w:rPr>
        <w:t>Zmluvné strany vyhlasujú, že si túto zmluvu prečítali, jej obsahu a právnym účinkom z nej vyplývajúcim porozumeli. Táto zmluva nebola podpísaná v tiesni ani za nápadne nevýhodných podmienok a na znak súhlasu s jej obsahom túto vlastnoručne podpisujú.</w:t>
      </w:r>
    </w:p>
    <w:p w:rsidR="00C74379" w:rsidRPr="00D70002" w:rsidRDefault="00C74379" w:rsidP="00C74379">
      <w:pPr>
        <w:widowControl w:val="0"/>
        <w:spacing w:after="0" w:line="240" w:lineRule="auto"/>
        <w:ind w:left="708"/>
        <w:rPr>
          <w:rFonts w:ascii="Arial" w:eastAsia="Calibri" w:hAnsi="Arial" w:cs="Arial"/>
          <w:snapToGrid w:val="0"/>
          <w:color w:val="FF0000"/>
          <w:sz w:val="20"/>
          <w:szCs w:val="20"/>
          <w:lang w:eastAsia="sk-SK"/>
        </w:rPr>
      </w:pPr>
    </w:p>
    <w:p w:rsidR="00C74379" w:rsidRPr="00D70002" w:rsidRDefault="00C74379" w:rsidP="00C74379">
      <w:pPr>
        <w:widowControl w:val="0"/>
        <w:spacing w:after="0" w:line="240" w:lineRule="auto"/>
        <w:ind w:left="567"/>
        <w:jc w:val="both"/>
        <w:rPr>
          <w:rFonts w:ascii="Arial" w:eastAsia="Calibri" w:hAnsi="Arial" w:cs="Arial"/>
          <w:b/>
          <w:snapToGrid w:val="0"/>
          <w:color w:val="FF0000"/>
          <w:sz w:val="20"/>
          <w:szCs w:val="20"/>
          <w:lang w:eastAsia="sk-SK"/>
        </w:rPr>
      </w:pPr>
      <w:r w:rsidRPr="00D70002">
        <w:rPr>
          <w:rFonts w:ascii="Arial" w:eastAsia="Calibri" w:hAnsi="Arial" w:cs="Arial"/>
          <w:b/>
          <w:sz w:val="20"/>
          <w:szCs w:val="20"/>
          <w:lang w:eastAsia="sk-SK"/>
        </w:rPr>
        <w:t>Prílohami tejto zmluvy sú:</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r w:rsidRPr="00D70002">
        <w:rPr>
          <w:rFonts w:ascii="Arial" w:eastAsia="Calibri" w:hAnsi="Arial" w:cs="Arial"/>
          <w:sz w:val="20"/>
          <w:szCs w:val="20"/>
          <w:lang w:eastAsia="sk-SK"/>
        </w:rPr>
        <w:t>Príloha č. 1 - Výkaz položiek (ocenený výkaz výmer)</w:t>
      </w:r>
    </w:p>
    <w:p w:rsidR="00C74379" w:rsidRPr="00D70002" w:rsidRDefault="00C74379" w:rsidP="00C74379">
      <w:pPr>
        <w:widowControl w:val="0"/>
        <w:spacing w:after="0" w:line="240" w:lineRule="auto"/>
        <w:ind w:left="567"/>
        <w:jc w:val="both"/>
        <w:rPr>
          <w:rFonts w:ascii="Arial" w:eastAsia="Calibri" w:hAnsi="Arial" w:cs="Arial"/>
          <w:sz w:val="20"/>
          <w:szCs w:val="20"/>
          <w:lang w:eastAsia="sk-SK"/>
        </w:rPr>
      </w:pPr>
      <w:r w:rsidRPr="00D70002">
        <w:rPr>
          <w:rFonts w:ascii="Arial" w:eastAsia="Calibri" w:hAnsi="Arial" w:cs="Arial"/>
          <w:sz w:val="20"/>
          <w:szCs w:val="20"/>
          <w:lang w:eastAsia="sk-SK"/>
        </w:rPr>
        <w:t xml:space="preserve">Príloha č. </w:t>
      </w:r>
      <w:r w:rsidR="00500B41">
        <w:rPr>
          <w:rFonts w:ascii="Arial" w:eastAsia="Calibri" w:hAnsi="Arial" w:cs="Arial"/>
          <w:sz w:val="20"/>
          <w:szCs w:val="20"/>
          <w:lang w:eastAsia="sk-SK"/>
        </w:rPr>
        <w:t>2</w:t>
      </w:r>
      <w:r w:rsidRPr="00D70002">
        <w:rPr>
          <w:rFonts w:ascii="Arial" w:eastAsia="Calibri" w:hAnsi="Arial" w:cs="Arial"/>
          <w:sz w:val="20"/>
          <w:szCs w:val="20"/>
          <w:lang w:eastAsia="sk-SK"/>
        </w:rPr>
        <w:t xml:space="preserve"> - Zoznam subdodávateľov a „iných osôb“</w:t>
      </w:r>
    </w:p>
    <w:p w:rsidR="00C74379" w:rsidRPr="00D72939" w:rsidRDefault="00C74379" w:rsidP="00C74379">
      <w:pPr>
        <w:widowControl w:val="0"/>
        <w:spacing w:after="0" w:line="240" w:lineRule="auto"/>
        <w:ind w:left="426"/>
        <w:jc w:val="both"/>
        <w:rPr>
          <w:rFonts w:ascii="Arial" w:eastAsia="Calibri" w:hAnsi="Arial" w:cs="Arial"/>
          <w:sz w:val="20"/>
          <w:szCs w:val="20"/>
          <w:lang w:eastAsia="sk-SK"/>
        </w:rPr>
      </w:pPr>
    </w:p>
    <w:p w:rsidR="00C74379" w:rsidRPr="00D72939" w:rsidRDefault="00C74379" w:rsidP="00C74379">
      <w:pPr>
        <w:widowControl w:val="0"/>
        <w:spacing w:after="0" w:line="240" w:lineRule="auto"/>
        <w:jc w:val="both"/>
        <w:rPr>
          <w:rFonts w:ascii="Arial" w:eastAsia="Calibri" w:hAnsi="Arial" w:cs="Arial"/>
          <w:sz w:val="20"/>
          <w:szCs w:val="20"/>
          <w:lang w:eastAsia="sk-SK"/>
        </w:rPr>
      </w:pPr>
    </w:p>
    <w:p w:rsidR="00C74379" w:rsidRPr="00D72939" w:rsidRDefault="00C74379" w:rsidP="00C74379">
      <w:pPr>
        <w:widowControl w:val="0"/>
        <w:tabs>
          <w:tab w:val="left" w:pos="5812"/>
        </w:tabs>
        <w:spacing w:after="0" w:line="240" w:lineRule="auto"/>
        <w:ind w:firstLine="567"/>
        <w:jc w:val="both"/>
        <w:rPr>
          <w:rFonts w:ascii="Arial" w:eastAsia="Calibri" w:hAnsi="Arial" w:cs="Arial"/>
          <w:sz w:val="20"/>
          <w:szCs w:val="20"/>
          <w:lang w:eastAsia="sk-SK"/>
        </w:rPr>
      </w:pPr>
      <w:r w:rsidRPr="00D72939">
        <w:rPr>
          <w:rFonts w:ascii="Arial" w:eastAsia="Calibri" w:hAnsi="Arial" w:cs="Arial"/>
          <w:sz w:val="20"/>
          <w:szCs w:val="20"/>
          <w:lang w:eastAsia="sk-SK"/>
        </w:rPr>
        <w:t>V </w:t>
      </w:r>
      <w:r w:rsidR="000433FF" w:rsidRPr="00D72939">
        <w:rPr>
          <w:rFonts w:ascii="Arial" w:eastAsia="Calibri" w:hAnsi="Arial" w:cs="Arial"/>
          <w:sz w:val="20"/>
          <w:szCs w:val="20"/>
          <w:lang w:eastAsia="sk-SK"/>
        </w:rPr>
        <w:t>Sečovciach</w:t>
      </w:r>
      <w:r w:rsidRPr="00D72939">
        <w:rPr>
          <w:rFonts w:ascii="Arial" w:eastAsia="Calibri" w:hAnsi="Arial" w:cs="Arial"/>
          <w:sz w:val="20"/>
          <w:szCs w:val="20"/>
          <w:lang w:eastAsia="sk-SK"/>
        </w:rPr>
        <w:t xml:space="preserve"> dňa</w:t>
      </w:r>
      <w:r w:rsidR="000433FF" w:rsidRPr="00D72939">
        <w:rPr>
          <w:rFonts w:ascii="Arial" w:eastAsia="Calibri" w:hAnsi="Arial" w:cs="Arial"/>
          <w:sz w:val="20"/>
          <w:szCs w:val="20"/>
          <w:lang w:eastAsia="sk-SK"/>
        </w:rPr>
        <w:t xml:space="preserve"> 2</w:t>
      </w:r>
      <w:r w:rsidR="00240D7B">
        <w:rPr>
          <w:rFonts w:ascii="Arial" w:eastAsia="Calibri" w:hAnsi="Arial" w:cs="Arial"/>
          <w:sz w:val="20"/>
          <w:szCs w:val="20"/>
          <w:lang w:eastAsia="sk-SK"/>
        </w:rPr>
        <w:t>5</w:t>
      </w:r>
      <w:r w:rsidR="000433FF" w:rsidRPr="00D72939">
        <w:rPr>
          <w:rFonts w:ascii="Arial" w:eastAsia="Calibri" w:hAnsi="Arial" w:cs="Arial"/>
          <w:sz w:val="20"/>
          <w:szCs w:val="20"/>
          <w:lang w:eastAsia="sk-SK"/>
        </w:rPr>
        <w:t>.6.2019</w:t>
      </w:r>
      <w:r w:rsidRPr="00D72939">
        <w:rPr>
          <w:rFonts w:ascii="Arial" w:eastAsia="Calibri" w:hAnsi="Arial" w:cs="Arial"/>
          <w:sz w:val="20"/>
          <w:szCs w:val="20"/>
          <w:lang w:eastAsia="sk-SK"/>
        </w:rPr>
        <w:tab/>
        <w:t>V ................... dňa ....................</w:t>
      </w:r>
    </w:p>
    <w:p w:rsidR="00C74379" w:rsidRPr="00D72939" w:rsidRDefault="00C74379" w:rsidP="00C74379">
      <w:pPr>
        <w:widowControl w:val="0"/>
        <w:tabs>
          <w:tab w:val="left" w:pos="5812"/>
        </w:tabs>
        <w:spacing w:after="0" w:line="240" w:lineRule="auto"/>
        <w:jc w:val="both"/>
        <w:rPr>
          <w:rFonts w:ascii="Arial" w:eastAsia="Calibri" w:hAnsi="Arial" w:cs="Arial"/>
          <w:sz w:val="20"/>
          <w:szCs w:val="20"/>
          <w:lang w:val="en-US" w:eastAsia="sk-SK"/>
        </w:rPr>
      </w:pPr>
    </w:p>
    <w:p w:rsidR="00C74379" w:rsidRPr="00D72939" w:rsidRDefault="00C74379" w:rsidP="00C74379">
      <w:pPr>
        <w:widowControl w:val="0"/>
        <w:tabs>
          <w:tab w:val="left" w:pos="5812"/>
        </w:tabs>
        <w:spacing w:after="0" w:line="240" w:lineRule="auto"/>
        <w:ind w:left="567"/>
        <w:jc w:val="both"/>
        <w:rPr>
          <w:rFonts w:ascii="Arial" w:eastAsia="Calibri" w:hAnsi="Arial" w:cs="Arial"/>
          <w:sz w:val="20"/>
          <w:szCs w:val="20"/>
          <w:lang w:eastAsia="sk-SK"/>
        </w:rPr>
      </w:pPr>
      <w:r w:rsidRPr="00D72939">
        <w:rPr>
          <w:rFonts w:ascii="Arial" w:eastAsia="Calibri" w:hAnsi="Arial" w:cs="Arial"/>
          <w:sz w:val="20"/>
          <w:szCs w:val="20"/>
          <w:lang w:eastAsia="sk-SK"/>
        </w:rPr>
        <w:t xml:space="preserve">Za objednávateľa: </w:t>
      </w:r>
      <w:r w:rsidRPr="00D72939">
        <w:rPr>
          <w:rFonts w:ascii="Arial" w:eastAsia="Calibri" w:hAnsi="Arial" w:cs="Arial"/>
          <w:sz w:val="20"/>
          <w:szCs w:val="20"/>
          <w:lang w:eastAsia="sk-SK"/>
        </w:rPr>
        <w:tab/>
        <w:t>Za zhotoviteľa:</w:t>
      </w:r>
    </w:p>
    <w:p w:rsidR="00C74379" w:rsidRPr="00D72939" w:rsidRDefault="00C74379" w:rsidP="00C74379">
      <w:pPr>
        <w:widowControl w:val="0"/>
        <w:spacing w:after="0" w:line="240" w:lineRule="auto"/>
        <w:jc w:val="both"/>
        <w:rPr>
          <w:rFonts w:ascii="Arial" w:eastAsia="Calibri" w:hAnsi="Arial" w:cs="Arial"/>
          <w:sz w:val="20"/>
          <w:szCs w:val="20"/>
          <w:lang w:eastAsia="sk-SK"/>
        </w:rPr>
      </w:pPr>
    </w:p>
    <w:p w:rsidR="00C74379" w:rsidRPr="00D72939" w:rsidRDefault="00C74379" w:rsidP="00C74379">
      <w:pPr>
        <w:widowControl w:val="0"/>
        <w:spacing w:after="0" w:line="240" w:lineRule="auto"/>
        <w:jc w:val="both"/>
        <w:rPr>
          <w:rFonts w:ascii="Arial" w:eastAsia="Calibri" w:hAnsi="Arial" w:cs="Arial"/>
          <w:sz w:val="20"/>
          <w:szCs w:val="20"/>
          <w:lang w:eastAsia="sk-SK"/>
        </w:rPr>
      </w:pPr>
    </w:p>
    <w:p w:rsidR="00C74379" w:rsidRPr="00D72939" w:rsidRDefault="00C74379" w:rsidP="00C74379">
      <w:pPr>
        <w:widowControl w:val="0"/>
        <w:tabs>
          <w:tab w:val="center" w:pos="1985"/>
          <w:tab w:val="center" w:pos="7371"/>
        </w:tabs>
        <w:spacing w:after="0" w:line="240" w:lineRule="auto"/>
        <w:jc w:val="both"/>
        <w:rPr>
          <w:rFonts w:ascii="Arial" w:eastAsia="Calibri" w:hAnsi="Arial" w:cs="Arial"/>
          <w:sz w:val="20"/>
          <w:szCs w:val="20"/>
          <w:lang w:eastAsia="sk-SK"/>
        </w:rPr>
      </w:pPr>
      <w:r w:rsidRPr="00D72939">
        <w:rPr>
          <w:rFonts w:ascii="Arial" w:eastAsia="Calibri" w:hAnsi="Arial" w:cs="Arial"/>
          <w:sz w:val="20"/>
          <w:szCs w:val="20"/>
          <w:lang w:eastAsia="sk-SK"/>
        </w:rPr>
        <w:tab/>
        <w:t>________________________</w:t>
      </w:r>
      <w:r w:rsidRPr="00D72939">
        <w:rPr>
          <w:rFonts w:ascii="Arial" w:eastAsia="Calibri" w:hAnsi="Arial" w:cs="Arial"/>
          <w:sz w:val="20"/>
          <w:szCs w:val="20"/>
          <w:lang w:eastAsia="sk-SK"/>
        </w:rPr>
        <w:tab/>
        <w:t>________________________</w:t>
      </w:r>
    </w:p>
    <w:p w:rsidR="00C74379" w:rsidRPr="00D72939" w:rsidRDefault="00C74379" w:rsidP="00C74379">
      <w:pPr>
        <w:widowControl w:val="0"/>
        <w:tabs>
          <w:tab w:val="center" w:pos="1985"/>
          <w:tab w:val="center" w:pos="7371"/>
        </w:tabs>
        <w:spacing w:after="0" w:line="240" w:lineRule="auto"/>
        <w:jc w:val="both"/>
        <w:rPr>
          <w:rFonts w:ascii="Arial" w:eastAsia="Calibri" w:hAnsi="Arial" w:cs="Arial"/>
          <w:sz w:val="20"/>
          <w:szCs w:val="20"/>
          <w:lang w:eastAsia="sk-SK"/>
        </w:rPr>
      </w:pPr>
      <w:r w:rsidRPr="00D72939">
        <w:rPr>
          <w:rFonts w:ascii="Arial" w:eastAsia="Calibri" w:hAnsi="Arial" w:cs="Arial"/>
          <w:sz w:val="20"/>
          <w:szCs w:val="20"/>
          <w:lang w:eastAsia="sk-SK"/>
        </w:rPr>
        <w:tab/>
        <w:t>objednávateľ</w:t>
      </w:r>
      <w:r w:rsidRPr="00D72939">
        <w:rPr>
          <w:rFonts w:ascii="Arial" w:eastAsia="Calibri" w:hAnsi="Arial" w:cs="Arial"/>
          <w:sz w:val="20"/>
          <w:szCs w:val="20"/>
          <w:lang w:eastAsia="sk-SK"/>
        </w:rPr>
        <w:tab/>
        <w:t>zhotoviteľ</w:t>
      </w:r>
    </w:p>
    <w:p w:rsidR="00C74379" w:rsidRPr="00D72939" w:rsidRDefault="00C74379" w:rsidP="00C74379">
      <w:pPr>
        <w:widowControl w:val="0"/>
        <w:tabs>
          <w:tab w:val="center" w:pos="1985"/>
          <w:tab w:val="center" w:pos="7371"/>
        </w:tabs>
        <w:spacing w:after="0" w:line="240" w:lineRule="auto"/>
        <w:ind w:right="74"/>
        <w:jc w:val="both"/>
        <w:rPr>
          <w:rFonts w:ascii="Arial" w:eastAsia="Calibri" w:hAnsi="Arial" w:cs="Arial"/>
          <w:sz w:val="20"/>
          <w:szCs w:val="20"/>
          <w:lang w:eastAsia="sk-SK"/>
        </w:rPr>
      </w:pPr>
      <w:r w:rsidRPr="00D72939">
        <w:rPr>
          <w:rFonts w:ascii="Arial" w:eastAsia="Calibri" w:hAnsi="Arial" w:cs="Arial"/>
          <w:sz w:val="20"/>
          <w:szCs w:val="20"/>
          <w:lang w:eastAsia="sk-SK"/>
        </w:rPr>
        <w:tab/>
      </w:r>
      <w:r w:rsidR="000433FF" w:rsidRPr="00D72939">
        <w:rPr>
          <w:rFonts w:ascii="Arial" w:eastAsia="Calibri" w:hAnsi="Arial" w:cs="Arial"/>
          <w:sz w:val="20"/>
          <w:szCs w:val="20"/>
          <w:lang w:eastAsia="sk-SK"/>
        </w:rPr>
        <w:t>Dipl. I</w:t>
      </w:r>
      <w:r w:rsidR="000433FF" w:rsidRPr="00D72939">
        <w:rPr>
          <w:rFonts w:ascii="Arial" w:eastAsia="Calibri" w:hAnsi="Arial" w:cs="Times New Roman"/>
          <w:sz w:val="20"/>
          <w:szCs w:val="20"/>
          <w:lang w:val="en-US" w:eastAsia="sk-SK"/>
        </w:rPr>
        <w:t xml:space="preserve">ng. </w:t>
      </w:r>
      <w:proofErr w:type="spellStart"/>
      <w:r w:rsidR="000433FF" w:rsidRPr="00D72939">
        <w:rPr>
          <w:rFonts w:ascii="Arial" w:eastAsia="Calibri" w:hAnsi="Arial" w:cs="Times New Roman"/>
          <w:sz w:val="20"/>
          <w:szCs w:val="20"/>
          <w:lang w:val="en-US" w:eastAsia="sk-SK"/>
        </w:rPr>
        <w:t>Juraj</w:t>
      </w:r>
      <w:proofErr w:type="spellEnd"/>
      <w:r w:rsidR="000433FF" w:rsidRPr="00D72939">
        <w:rPr>
          <w:rFonts w:ascii="Arial" w:eastAsia="Calibri" w:hAnsi="Arial" w:cs="Times New Roman"/>
          <w:sz w:val="20"/>
          <w:szCs w:val="20"/>
          <w:lang w:val="en-US" w:eastAsia="sk-SK"/>
        </w:rPr>
        <w:t xml:space="preserve"> </w:t>
      </w:r>
      <w:proofErr w:type="spellStart"/>
      <w:r w:rsidR="000433FF" w:rsidRPr="00D72939">
        <w:rPr>
          <w:rFonts w:ascii="Arial" w:eastAsia="Calibri" w:hAnsi="Arial" w:cs="Times New Roman"/>
          <w:sz w:val="20"/>
          <w:szCs w:val="20"/>
          <w:lang w:val="en-US" w:eastAsia="sk-SK"/>
        </w:rPr>
        <w:t>Šimkovič</w:t>
      </w:r>
      <w:proofErr w:type="spellEnd"/>
      <w:r w:rsidR="000433FF" w:rsidRPr="00D72939">
        <w:rPr>
          <w:rFonts w:ascii="Arial" w:eastAsia="Calibri" w:hAnsi="Arial" w:cs="Times New Roman"/>
          <w:sz w:val="20"/>
          <w:szCs w:val="20"/>
          <w:lang w:val="en-US" w:eastAsia="sk-SK"/>
        </w:rPr>
        <w:t xml:space="preserve">, </w:t>
      </w:r>
      <w:proofErr w:type="spellStart"/>
      <w:r w:rsidR="000433FF" w:rsidRPr="00D72939">
        <w:rPr>
          <w:rFonts w:ascii="Arial" w:eastAsia="Calibri" w:hAnsi="Arial" w:cs="Times New Roman"/>
          <w:sz w:val="20"/>
          <w:szCs w:val="20"/>
          <w:lang w:val="en-US" w:eastAsia="sk-SK"/>
        </w:rPr>
        <w:t>konateľ</w:t>
      </w:r>
      <w:proofErr w:type="spellEnd"/>
      <w:r w:rsidRPr="00D72939">
        <w:rPr>
          <w:rFonts w:ascii="Arial" w:eastAsia="Calibri" w:hAnsi="Arial" w:cs="Arial"/>
          <w:sz w:val="20"/>
          <w:szCs w:val="20"/>
          <w:lang w:eastAsia="sk-SK"/>
        </w:rPr>
        <w:tab/>
      </w:r>
      <w:proofErr w:type="spellStart"/>
      <w:proofErr w:type="gramStart"/>
      <w:r w:rsidRPr="00D72939">
        <w:rPr>
          <w:rFonts w:ascii="Arial" w:eastAsia="Calibri" w:hAnsi="Arial" w:cs="Arial"/>
          <w:sz w:val="20"/>
          <w:szCs w:val="20"/>
          <w:lang w:eastAsia="sk-SK"/>
        </w:rPr>
        <w:t>titl</w:t>
      </w:r>
      <w:proofErr w:type="spellEnd"/>
      <w:r w:rsidRPr="00D72939">
        <w:rPr>
          <w:rFonts w:ascii="Arial" w:eastAsia="Calibri" w:hAnsi="Arial" w:cs="Arial"/>
          <w:sz w:val="20"/>
          <w:szCs w:val="20"/>
          <w:lang w:eastAsia="sk-SK"/>
        </w:rPr>
        <w:t>.,</w:t>
      </w:r>
      <w:proofErr w:type="gramEnd"/>
      <w:r w:rsidRPr="00D72939">
        <w:rPr>
          <w:rFonts w:ascii="Arial" w:eastAsia="Calibri" w:hAnsi="Arial" w:cs="Arial"/>
          <w:sz w:val="20"/>
          <w:szCs w:val="20"/>
          <w:lang w:eastAsia="sk-SK"/>
        </w:rPr>
        <w:t xml:space="preserve"> meno, priezvisko, funkcia</w:t>
      </w:r>
    </w:p>
    <w:p w:rsidR="00C74379" w:rsidRPr="00D72939" w:rsidRDefault="00C74379" w:rsidP="00C74379">
      <w:pPr>
        <w:widowControl w:val="0"/>
        <w:spacing w:after="0" w:line="240" w:lineRule="auto"/>
        <w:rPr>
          <w:rFonts w:ascii="Times New Roman" w:eastAsia="Calibri" w:hAnsi="Times New Roman" w:cs="Times New Roman"/>
          <w:sz w:val="20"/>
          <w:szCs w:val="20"/>
          <w:lang w:eastAsia="sk-SK"/>
        </w:rPr>
      </w:pPr>
    </w:p>
    <w:p w:rsidR="00C74379" w:rsidRPr="00D72939" w:rsidRDefault="00C74379" w:rsidP="00C74379">
      <w:pPr>
        <w:widowControl w:val="0"/>
        <w:spacing w:after="0" w:line="240" w:lineRule="auto"/>
        <w:ind w:left="708"/>
        <w:rPr>
          <w:rFonts w:ascii="Times New Roman" w:eastAsia="Calibri" w:hAnsi="Times New Roman" w:cs="Times New Roman"/>
          <w:i/>
          <w:sz w:val="20"/>
          <w:szCs w:val="20"/>
          <w:lang w:eastAsia="sk-SK"/>
        </w:rPr>
      </w:pPr>
    </w:p>
    <w:p w:rsidR="00C74379" w:rsidRPr="00D72939" w:rsidRDefault="00C74379" w:rsidP="00C74379">
      <w:pPr>
        <w:widowControl w:val="0"/>
        <w:spacing w:after="0" w:line="240" w:lineRule="auto"/>
        <w:jc w:val="both"/>
        <w:rPr>
          <w:rFonts w:ascii="Arial" w:eastAsia="Calibri" w:hAnsi="Arial" w:cs="Arial"/>
          <w:b/>
          <w:sz w:val="20"/>
          <w:szCs w:val="20"/>
          <w:lang w:eastAsia="sk-SK"/>
        </w:rPr>
      </w:pPr>
    </w:p>
    <w:p w:rsidR="00C74379" w:rsidRPr="00D72939" w:rsidRDefault="00C74379" w:rsidP="00C74379">
      <w:pPr>
        <w:widowControl w:val="0"/>
        <w:spacing w:after="0" w:line="240" w:lineRule="auto"/>
        <w:jc w:val="both"/>
        <w:rPr>
          <w:rFonts w:ascii="Arial" w:eastAsia="Calibri" w:hAnsi="Arial" w:cs="Arial"/>
          <w:b/>
          <w:sz w:val="20"/>
          <w:szCs w:val="20"/>
          <w:lang w:eastAsia="sk-SK"/>
        </w:rPr>
      </w:pPr>
    </w:p>
    <w:p w:rsidR="00C74379" w:rsidRPr="00D72939" w:rsidRDefault="00C74379" w:rsidP="00C74379">
      <w:pPr>
        <w:spacing w:after="0" w:line="240" w:lineRule="auto"/>
        <w:jc w:val="both"/>
        <w:rPr>
          <w:rFonts w:ascii="Arial" w:eastAsia="Calibri" w:hAnsi="Arial" w:cs="Arial"/>
          <w:b/>
          <w:sz w:val="20"/>
          <w:szCs w:val="20"/>
          <w:u w:val="single"/>
          <w:lang w:eastAsia="sk-SK"/>
        </w:rPr>
      </w:pPr>
      <w:r w:rsidRPr="00D72939">
        <w:rPr>
          <w:rFonts w:ascii="Arial" w:eastAsia="Calibri" w:hAnsi="Arial" w:cs="Arial"/>
          <w:b/>
          <w:sz w:val="20"/>
          <w:szCs w:val="20"/>
          <w:lang w:eastAsia="sk-SK"/>
        </w:rPr>
        <w:t xml:space="preserve">Príloha č. 3 zmluvy – Zoznam subdodávateľov a „iných osôb“ - predloží uchádzač podľa </w:t>
      </w:r>
      <w:r w:rsidRPr="00D72939">
        <w:rPr>
          <w:rFonts w:ascii="Arial" w:eastAsia="Calibri" w:hAnsi="Arial" w:cs="Arial"/>
          <w:b/>
          <w:sz w:val="20"/>
          <w:szCs w:val="20"/>
          <w:u w:val="single"/>
          <w:lang w:eastAsia="sk-SK"/>
        </w:rPr>
        <w:t>vzoru</w:t>
      </w:r>
    </w:p>
    <w:p w:rsidR="00C74379" w:rsidRPr="00D72939" w:rsidRDefault="00C74379" w:rsidP="00C74379">
      <w:pPr>
        <w:spacing w:after="0" w:line="240" w:lineRule="auto"/>
        <w:jc w:val="both"/>
        <w:rPr>
          <w:rFonts w:ascii="Arial" w:eastAsia="Calibri" w:hAnsi="Arial" w:cs="Arial"/>
          <w:b/>
          <w:sz w:val="20"/>
          <w:szCs w:val="20"/>
          <w:lang w:eastAsia="sk-SK"/>
        </w:rPr>
      </w:pPr>
    </w:p>
    <w:p w:rsidR="00C74379" w:rsidRPr="00D72939" w:rsidRDefault="00C74379" w:rsidP="00C74379">
      <w:pPr>
        <w:spacing w:after="0" w:line="240" w:lineRule="auto"/>
        <w:ind w:left="426"/>
        <w:jc w:val="center"/>
        <w:rPr>
          <w:rFonts w:ascii="Arial" w:eastAsia="Calibri" w:hAnsi="Arial" w:cs="Times New Roman"/>
          <w:b/>
          <w:lang w:eastAsia="sk-SK"/>
        </w:rPr>
      </w:pPr>
    </w:p>
    <w:p w:rsidR="00C74379" w:rsidRPr="00D72939" w:rsidRDefault="00C74379" w:rsidP="00C74379">
      <w:pPr>
        <w:spacing w:after="0" w:line="240" w:lineRule="auto"/>
        <w:ind w:left="426"/>
        <w:jc w:val="center"/>
        <w:rPr>
          <w:rFonts w:ascii="Arial" w:eastAsia="Calibri" w:hAnsi="Arial" w:cs="Times New Roman"/>
          <w:b/>
          <w:lang w:eastAsia="sk-SK"/>
        </w:rPr>
      </w:pPr>
      <w:r w:rsidRPr="00D72939">
        <w:rPr>
          <w:rFonts w:ascii="Arial" w:eastAsia="Calibri" w:hAnsi="Arial" w:cs="Times New Roman"/>
          <w:b/>
          <w:lang w:eastAsia="sk-SK"/>
        </w:rPr>
        <w:t>Subdodávatelia</w:t>
      </w:r>
    </w:p>
    <w:p w:rsidR="00C74379" w:rsidRPr="00D72939" w:rsidRDefault="00C74379" w:rsidP="00C74379">
      <w:pPr>
        <w:spacing w:after="0" w:line="240" w:lineRule="auto"/>
        <w:ind w:left="426"/>
        <w:jc w:val="center"/>
        <w:rPr>
          <w:rFonts w:ascii="Arial" w:eastAsia="Calibri" w:hAnsi="Arial" w:cs="Times New Roman"/>
          <w:b/>
          <w:lang w:eastAsia="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
        <w:gridCol w:w="1153"/>
        <w:gridCol w:w="1354"/>
        <w:gridCol w:w="1354"/>
        <w:gridCol w:w="1354"/>
        <w:gridCol w:w="615"/>
        <w:gridCol w:w="1441"/>
        <w:gridCol w:w="1275"/>
      </w:tblGrid>
      <w:tr w:rsidR="00C74379" w:rsidRPr="00D72939" w:rsidTr="009816FB">
        <w:trPr>
          <w:trHeight w:val="567"/>
        </w:trPr>
        <w:tc>
          <w:tcPr>
            <w:tcW w:w="496"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 xml:space="preserve">P. č. </w:t>
            </w:r>
          </w:p>
        </w:tc>
        <w:tc>
          <w:tcPr>
            <w:tcW w:w="1749"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Názov, Sídlo</w:t>
            </w:r>
          </w:p>
          <w:p w:rsidR="00C74379" w:rsidRPr="00D72939" w:rsidRDefault="00C74379" w:rsidP="00C74379">
            <w:pPr>
              <w:spacing w:after="0" w:line="240" w:lineRule="auto"/>
              <w:rPr>
                <w:rFonts w:ascii="Arial" w:eastAsia="Calibri" w:hAnsi="Arial" w:cs="Arial"/>
                <w:b/>
                <w:sz w:val="16"/>
                <w:szCs w:val="16"/>
                <w:lang w:eastAsia="sk-SK"/>
              </w:rPr>
            </w:pPr>
          </w:p>
        </w:tc>
        <w:tc>
          <w:tcPr>
            <w:tcW w:w="1354"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Meno a priezvisko osoby oprávnenej konať za subdodávateľa</w:t>
            </w:r>
          </w:p>
        </w:tc>
        <w:tc>
          <w:tcPr>
            <w:tcW w:w="1354"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Dátum narodenia</w:t>
            </w:r>
            <w:r w:rsidRPr="00D72939">
              <w:rPr>
                <w:rFonts w:ascii="Arial" w:eastAsia="Calibri" w:hAnsi="Arial" w:cs="Times New Roman"/>
                <w:sz w:val="20"/>
                <w:szCs w:val="24"/>
                <w:lang w:eastAsia="sk-SK"/>
              </w:rPr>
              <w:t xml:space="preserve"> </w:t>
            </w:r>
            <w:r w:rsidRPr="00D72939">
              <w:rPr>
                <w:rFonts w:ascii="Arial" w:eastAsia="Calibri" w:hAnsi="Arial" w:cs="Arial"/>
                <w:b/>
                <w:sz w:val="16"/>
                <w:szCs w:val="16"/>
                <w:lang w:eastAsia="sk-SK"/>
              </w:rPr>
              <w:t xml:space="preserve">osoby oprávnenej konať za subdodávateľa </w:t>
            </w:r>
          </w:p>
        </w:tc>
        <w:tc>
          <w:tcPr>
            <w:tcW w:w="713"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Adresa pobytu osoby oprávnenej konať za subdodávateľa</w:t>
            </w:r>
          </w:p>
        </w:tc>
        <w:tc>
          <w:tcPr>
            <w:tcW w:w="776"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IČO</w:t>
            </w:r>
          </w:p>
        </w:tc>
        <w:tc>
          <w:tcPr>
            <w:tcW w:w="1853"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Predmet subdodávky</w:t>
            </w:r>
          </w:p>
        </w:tc>
        <w:tc>
          <w:tcPr>
            <w:tcW w:w="1451"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Rozsah subdodávky</w:t>
            </w:r>
          </w:p>
        </w:tc>
      </w:tr>
      <w:tr w:rsidR="00C74379" w:rsidRPr="00D72939" w:rsidTr="009816FB">
        <w:trPr>
          <w:trHeight w:val="567"/>
        </w:trPr>
        <w:tc>
          <w:tcPr>
            <w:tcW w:w="496"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749"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35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35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713"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776"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853"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451"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r>
      <w:tr w:rsidR="00C74379" w:rsidRPr="00D72939" w:rsidTr="009816FB">
        <w:trPr>
          <w:trHeight w:val="567"/>
        </w:trPr>
        <w:tc>
          <w:tcPr>
            <w:tcW w:w="496"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749"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35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35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713"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776"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853"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451"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r>
      <w:tr w:rsidR="00C74379" w:rsidRPr="00D72939" w:rsidTr="009816FB">
        <w:trPr>
          <w:trHeight w:val="567"/>
        </w:trPr>
        <w:tc>
          <w:tcPr>
            <w:tcW w:w="496"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749"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35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35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713"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776"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853"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451"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r>
    </w:tbl>
    <w:p w:rsidR="00C74379" w:rsidRPr="00D72939" w:rsidRDefault="00C74379" w:rsidP="00C74379">
      <w:pPr>
        <w:spacing w:after="0" w:line="240" w:lineRule="auto"/>
        <w:ind w:firstLine="708"/>
        <w:rPr>
          <w:rFonts w:ascii="Arial" w:eastAsia="Calibri" w:hAnsi="Arial" w:cs="Arial"/>
          <w:b/>
          <w:sz w:val="16"/>
          <w:szCs w:val="16"/>
          <w:lang w:eastAsia="sk-SK"/>
        </w:rPr>
      </w:pPr>
      <w:r w:rsidRPr="00D72939">
        <w:rPr>
          <w:rFonts w:ascii="Arial" w:eastAsia="Calibri" w:hAnsi="Arial" w:cs="Arial"/>
          <w:b/>
          <w:sz w:val="16"/>
          <w:szCs w:val="16"/>
          <w:lang w:eastAsia="sk-SK"/>
        </w:rPr>
        <w:tab/>
      </w:r>
    </w:p>
    <w:p w:rsidR="00C74379" w:rsidRPr="00D72939" w:rsidRDefault="00C74379" w:rsidP="00C74379">
      <w:pPr>
        <w:spacing w:after="0" w:line="240" w:lineRule="auto"/>
        <w:rPr>
          <w:rFonts w:ascii="Arial" w:eastAsia="Calibri" w:hAnsi="Arial" w:cs="Arial"/>
          <w:i/>
          <w:sz w:val="16"/>
          <w:szCs w:val="16"/>
          <w:lang w:eastAsia="sk-SK"/>
        </w:rPr>
      </w:pPr>
      <w:r w:rsidRPr="00D72939">
        <w:rPr>
          <w:rFonts w:ascii="Arial" w:eastAsia="Calibri" w:hAnsi="Arial" w:cs="Arial"/>
          <w:b/>
          <w:i/>
          <w:sz w:val="16"/>
          <w:szCs w:val="16"/>
          <w:lang w:eastAsia="sk-SK"/>
        </w:rPr>
        <w:t xml:space="preserve">Poznámka: </w:t>
      </w:r>
      <w:r w:rsidRPr="00D72939">
        <w:rPr>
          <w:rFonts w:ascii="Arial" w:eastAsia="Calibri" w:hAnsi="Arial" w:cs="Arial"/>
          <w:i/>
          <w:sz w:val="16"/>
          <w:szCs w:val="16"/>
          <w:lang w:eastAsia="sk-SK"/>
        </w:rPr>
        <w:t>v prípade potreby je možné počet riadkov zvýšiť.</w:t>
      </w:r>
    </w:p>
    <w:p w:rsidR="00C74379" w:rsidRPr="00D72939" w:rsidRDefault="00C74379" w:rsidP="00C74379">
      <w:pPr>
        <w:spacing w:after="0" w:line="240" w:lineRule="auto"/>
        <w:ind w:firstLine="708"/>
        <w:rPr>
          <w:rFonts w:ascii="Arial" w:eastAsia="Calibri" w:hAnsi="Arial" w:cs="Arial"/>
          <w:b/>
          <w:i/>
          <w:sz w:val="16"/>
          <w:szCs w:val="16"/>
          <w:lang w:eastAsia="sk-SK"/>
        </w:rPr>
      </w:pPr>
    </w:p>
    <w:p w:rsidR="00C74379" w:rsidRPr="00D72939" w:rsidRDefault="00C74379" w:rsidP="00C74379">
      <w:pPr>
        <w:spacing w:after="0" w:line="240" w:lineRule="auto"/>
        <w:ind w:firstLine="708"/>
        <w:rPr>
          <w:rFonts w:ascii="Arial" w:eastAsia="Calibri" w:hAnsi="Arial" w:cs="Arial"/>
          <w:b/>
          <w:sz w:val="16"/>
          <w:szCs w:val="16"/>
          <w:lang w:eastAsia="sk-SK"/>
        </w:rPr>
      </w:pPr>
    </w:p>
    <w:p w:rsidR="00C74379" w:rsidRPr="00D72939" w:rsidRDefault="00C74379" w:rsidP="00C74379">
      <w:pPr>
        <w:spacing w:after="0" w:line="240" w:lineRule="auto"/>
        <w:ind w:left="426"/>
        <w:jc w:val="center"/>
        <w:rPr>
          <w:rFonts w:ascii="Arial" w:eastAsia="Calibri" w:hAnsi="Arial" w:cs="Times New Roman"/>
          <w:b/>
          <w:lang w:eastAsia="sk-SK"/>
        </w:rPr>
      </w:pPr>
      <w:r w:rsidRPr="00D72939">
        <w:rPr>
          <w:rFonts w:ascii="Arial" w:eastAsia="Calibri" w:hAnsi="Arial" w:cs="Times New Roman"/>
          <w:b/>
          <w:lang w:eastAsia="sk-SK"/>
        </w:rPr>
        <w:t>„Iná osoba“ v kontexte § 33 ods. 2 a § 34 ods. 3 ZVO, ktorá poskytuje zdroje alebo kapacity zhotoviteľovi počas platnosti tejto zmluvy</w:t>
      </w:r>
    </w:p>
    <w:p w:rsidR="00C74379" w:rsidRPr="00D72939" w:rsidRDefault="00C74379" w:rsidP="00C74379">
      <w:pPr>
        <w:spacing w:after="0" w:line="240" w:lineRule="auto"/>
        <w:ind w:firstLine="708"/>
        <w:rPr>
          <w:rFonts w:ascii="Arial" w:eastAsia="Calibri" w:hAnsi="Arial" w:cs="Arial"/>
          <w:b/>
          <w:i/>
          <w:sz w:val="16"/>
          <w:szCs w:val="16"/>
          <w:lang w:eastAsia="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
        <w:gridCol w:w="1210"/>
        <w:gridCol w:w="1237"/>
        <w:gridCol w:w="1203"/>
        <w:gridCol w:w="1389"/>
        <w:gridCol w:w="813"/>
        <w:gridCol w:w="1483"/>
        <w:gridCol w:w="1203"/>
      </w:tblGrid>
      <w:tr w:rsidR="00C74379" w:rsidRPr="00D72939" w:rsidTr="009816FB">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 xml:space="preserve">P. č. </w:t>
            </w:r>
          </w:p>
        </w:tc>
        <w:tc>
          <w:tcPr>
            <w:tcW w:w="1484"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Názov, Sídlo</w:t>
            </w:r>
          </w:p>
          <w:p w:rsidR="00C74379" w:rsidRPr="00D72939" w:rsidRDefault="00C74379" w:rsidP="00C74379">
            <w:pPr>
              <w:spacing w:after="0" w:line="240" w:lineRule="auto"/>
              <w:rPr>
                <w:rFonts w:ascii="Arial" w:eastAsia="Calibri" w:hAnsi="Arial" w:cs="Arial"/>
                <w:b/>
                <w:sz w:val="16"/>
                <w:szCs w:val="16"/>
                <w:lang w:eastAsia="sk-SK"/>
              </w:rPr>
            </w:pPr>
          </w:p>
        </w:tc>
        <w:tc>
          <w:tcPr>
            <w:tcW w:w="1296"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Meno a priezvisko osoby oprávnenej konať za „inú osobu“</w:t>
            </w:r>
          </w:p>
        </w:tc>
        <w:tc>
          <w:tcPr>
            <w:tcW w:w="1280"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Dátum narodenia</w:t>
            </w:r>
            <w:r w:rsidRPr="00D72939">
              <w:rPr>
                <w:rFonts w:ascii="Arial" w:eastAsia="Calibri" w:hAnsi="Arial" w:cs="Times New Roman"/>
                <w:sz w:val="20"/>
                <w:szCs w:val="24"/>
                <w:lang w:eastAsia="sk-SK"/>
              </w:rPr>
              <w:t xml:space="preserve"> </w:t>
            </w:r>
            <w:r w:rsidRPr="00D72939">
              <w:rPr>
                <w:rFonts w:ascii="Arial" w:eastAsia="Calibri" w:hAnsi="Arial" w:cs="Arial"/>
                <w:b/>
                <w:sz w:val="16"/>
                <w:szCs w:val="16"/>
                <w:lang w:eastAsia="sk-SK"/>
              </w:rPr>
              <w:t xml:space="preserve">osoby oprávnenej konať za „inú osobu“ </w:t>
            </w:r>
          </w:p>
        </w:tc>
        <w:tc>
          <w:tcPr>
            <w:tcW w:w="1572"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Adresa pobytu osoby oprávnenej konať za „inú osobu“</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IČO</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Predmet záväzku „inej osoby“</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C74379" w:rsidRPr="00D72939" w:rsidRDefault="00C74379" w:rsidP="00C74379">
            <w:pPr>
              <w:spacing w:after="0" w:line="240" w:lineRule="auto"/>
              <w:rPr>
                <w:rFonts w:ascii="Arial" w:eastAsia="Calibri" w:hAnsi="Arial" w:cs="Arial"/>
                <w:b/>
                <w:sz w:val="16"/>
                <w:szCs w:val="16"/>
                <w:lang w:eastAsia="sk-SK"/>
              </w:rPr>
            </w:pPr>
            <w:r w:rsidRPr="00D72939">
              <w:rPr>
                <w:rFonts w:ascii="Arial" w:eastAsia="Calibri" w:hAnsi="Arial" w:cs="Arial"/>
                <w:b/>
                <w:sz w:val="16"/>
                <w:szCs w:val="16"/>
                <w:lang w:eastAsia="sk-SK"/>
              </w:rPr>
              <w:t>Rozsah záväzku „inej osoby“</w:t>
            </w:r>
          </w:p>
        </w:tc>
      </w:tr>
      <w:tr w:rsidR="00C74379" w:rsidRPr="00D72939" w:rsidTr="009816FB">
        <w:trPr>
          <w:trHeight w:val="567"/>
        </w:trPr>
        <w:tc>
          <w:tcPr>
            <w:tcW w:w="46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48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296"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280"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572"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992"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843"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417"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r>
      <w:tr w:rsidR="00C74379" w:rsidRPr="00D72939" w:rsidTr="009816FB">
        <w:trPr>
          <w:trHeight w:val="567"/>
        </w:trPr>
        <w:tc>
          <w:tcPr>
            <w:tcW w:w="46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48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296"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280"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572"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992"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843"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417"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r>
      <w:tr w:rsidR="00C74379" w:rsidRPr="00D72939" w:rsidTr="009816FB">
        <w:trPr>
          <w:trHeight w:val="567"/>
        </w:trPr>
        <w:tc>
          <w:tcPr>
            <w:tcW w:w="46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484"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296"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280"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572"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992"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843"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c>
          <w:tcPr>
            <w:tcW w:w="1417" w:type="dxa"/>
            <w:tcBorders>
              <w:top w:val="single" w:sz="4" w:space="0" w:color="auto"/>
              <w:left w:val="single" w:sz="4" w:space="0" w:color="auto"/>
              <w:bottom w:val="single" w:sz="4" w:space="0" w:color="auto"/>
              <w:right w:val="single" w:sz="4" w:space="0" w:color="auto"/>
            </w:tcBorders>
          </w:tcPr>
          <w:p w:rsidR="00C74379" w:rsidRPr="00D72939" w:rsidRDefault="00C74379" w:rsidP="00C74379">
            <w:pPr>
              <w:spacing w:after="0" w:line="240" w:lineRule="auto"/>
              <w:rPr>
                <w:rFonts w:ascii="Arial" w:eastAsia="Calibri" w:hAnsi="Arial" w:cs="Arial"/>
                <w:b/>
                <w:sz w:val="16"/>
                <w:szCs w:val="16"/>
                <w:lang w:eastAsia="sk-SK"/>
              </w:rPr>
            </w:pPr>
          </w:p>
        </w:tc>
      </w:tr>
    </w:tbl>
    <w:p w:rsidR="00C74379" w:rsidRPr="00D72939" w:rsidRDefault="00C74379" w:rsidP="00C74379">
      <w:pPr>
        <w:spacing w:after="0" w:line="240" w:lineRule="auto"/>
        <w:rPr>
          <w:rFonts w:ascii="Arial" w:eastAsia="Calibri" w:hAnsi="Arial" w:cs="Arial"/>
          <w:i/>
          <w:sz w:val="16"/>
          <w:szCs w:val="16"/>
          <w:lang w:eastAsia="sk-SK"/>
        </w:rPr>
      </w:pPr>
      <w:r w:rsidRPr="00D72939">
        <w:rPr>
          <w:rFonts w:ascii="Arial" w:eastAsia="Calibri" w:hAnsi="Arial" w:cs="Arial"/>
          <w:b/>
          <w:i/>
          <w:sz w:val="16"/>
          <w:szCs w:val="16"/>
          <w:lang w:eastAsia="sk-SK"/>
        </w:rPr>
        <w:t xml:space="preserve">Poznámka: </w:t>
      </w:r>
      <w:r w:rsidRPr="00D72939">
        <w:rPr>
          <w:rFonts w:ascii="Arial" w:eastAsia="Calibri" w:hAnsi="Arial" w:cs="Arial"/>
          <w:i/>
          <w:sz w:val="16"/>
          <w:szCs w:val="16"/>
          <w:lang w:eastAsia="sk-SK"/>
        </w:rPr>
        <w:t>v prípade potreby je možné počet riadkov zvýšiť.</w:t>
      </w:r>
    </w:p>
    <w:p w:rsidR="00C74379" w:rsidRPr="00D72939" w:rsidRDefault="00C74379" w:rsidP="00C74379">
      <w:pPr>
        <w:spacing w:after="0" w:line="240" w:lineRule="auto"/>
        <w:ind w:firstLine="708"/>
        <w:rPr>
          <w:rFonts w:ascii="Arial" w:eastAsia="Calibri" w:hAnsi="Arial" w:cs="Arial"/>
          <w:b/>
          <w:sz w:val="16"/>
          <w:szCs w:val="16"/>
          <w:lang w:eastAsia="sk-SK"/>
        </w:rPr>
      </w:pPr>
    </w:p>
    <w:p w:rsidR="00C74379" w:rsidRPr="00D72939" w:rsidRDefault="00C74379" w:rsidP="00C74379">
      <w:pPr>
        <w:spacing w:after="0" w:line="240" w:lineRule="auto"/>
        <w:ind w:firstLine="708"/>
        <w:rPr>
          <w:rFonts w:ascii="Arial" w:eastAsia="Calibri" w:hAnsi="Arial" w:cs="Arial"/>
          <w:b/>
          <w:sz w:val="16"/>
          <w:szCs w:val="16"/>
          <w:lang w:eastAsia="sk-SK"/>
        </w:rPr>
      </w:pPr>
    </w:p>
    <w:p w:rsidR="00C74379" w:rsidRPr="00D72939" w:rsidRDefault="00C74379" w:rsidP="00C74379">
      <w:pPr>
        <w:spacing w:after="0" w:line="240" w:lineRule="auto"/>
        <w:ind w:firstLine="708"/>
        <w:rPr>
          <w:rFonts w:ascii="Arial" w:eastAsia="Calibri" w:hAnsi="Arial" w:cs="Arial"/>
          <w:b/>
          <w:sz w:val="16"/>
          <w:szCs w:val="16"/>
          <w:lang w:eastAsia="sk-SK"/>
        </w:rPr>
      </w:pPr>
    </w:p>
    <w:p w:rsidR="00C74379" w:rsidRPr="00D72939" w:rsidRDefault="00C74379" w:rsidP="00C74379">
      <w:pPr>
        <w:spacing w:after="0" w:line="240" w:lineRule="auto"/>
        <w:ind w:firstLine="708"/>
        <w:rPr>
          <w:rFonts w:ascii="Arial" w:eastAsia="Calibri" w:hAnsi="Arial" w:cs="Arial"/>
          <w:b/>
          <w:sz w:val="16"/>
          <w:szCs w:val="16"/>
          <w:lang w:eastAsia="sk-SK"/>
        </w:rPr>
      </w:pPr>
    </w:p>
    <w:p w:rsidR="00D97861" w:rsidRPr="00D72939" w:rsidRDefault="00D97861" w:rsidP="00D97861">
      <w:pPr>
        <w:widowControl w:val="0"/>
        <w:tabs>
          <w:tab w:val="left" w:pos="5812"/>
        </w:tabs>
        <w:spacing w:after="0" w:line="240" w:lineRule="auto"/>
        <w:ind w:firstLine="567"/>
        <w:jc w:val="both"/>
        <w:rPr>
          <w:rFonts w:ascii="Arial" w:eastAsia="Calibri" w:hAnsi="Arial" w:cs="Arial"/>
          <w:sz w:val="20"/>
          <w:szCs w:val="20"/>
          <w:lang w:eastAsia="sk-SK"/>
        </w:rPr>
      </w:pPr>
      <w:r w:rsidRPr="00D72939">
        <w:rPr>
          <w:rFonts w:ascii="Arial" w:eastAsia="Calibri" w:hAnsi="Arial" w:cs="Arial"/>
          <w:sz w:val="20"/>
          <w:szCs w:val="20"/>
          <w:lang w:eastAsia="sk-SK"/>
        </w:rPr>
        <w:t>V Sečovciach dňa 2</w:t>
      </w:r>
      <w:r w:rsidR="00240D7B">
        <w:rPr>
          <w:rFonts w:ascii="Arial" w:eastAsia="Calibri" w:hAnsi="Arial" w:cs="Arial"/>
          <w:sz w:val="20"/>
          <w:szCs w:val="20"/>
          <w:lang w:eastAsia="sk-SK"/>
        </w:rPr>
        <w:t>5</w:t>
      </w:r>
      <w:r w:rsidRPr="00D72939">
        <w:rPr>
          <w:rFonts w:ascii="Arial" w:eastAsia="Calibri" w:hAnsi="Arial" w:cs="Arial"/>
          <w:sz w:val="20"/>
          <w:szCs w:val="20"/>
          <w:lang w:eastAsia="sk-SK"/>
        </w:rPr>
        <w:t>.6.2019</w:t>
      </w:r>
      <w:r w:rsidRPr="00D72939">
        <w:rPr>
          <w:rFonts w:ascii="Arial" w:eastAsia="Calibri" w:hAnsi="Arial" w:cs="Arial"/>
          <w:sz w:val="20"/>
          <w:szCs w:val="20"/>
          <w:lang w:eastAsia="sk-SK"/>
        </w:rPr>
        <w:tab/>
        <w:t>V ................... dňa ....................</w:t>
      </w:r>
    </w:p>
    <w:p w:rsidR="00D97861" w:rsidRPr="00D72939" w:rsidRDefault="00D97861" w:rsidP="00D97861">
      <w:pPr>
        <w:widowControl w:val="0"/>
        <w:tabs>
          <w:tab w:val="left" w:pos="5812"/>
        </w:tabs>
        <w:spacing w:after="0" w:line="240" w:lineRule="auto"/>
        <w:jc w:val="both"/>
        <w:rPr>
          <w:rFonts w:ascii="Arial" w:eastAsia="Calibri" w:hAnsi="Arial" w:cs="Arial"/>
          <w:sz w:val="20"/>
          <w:szCs w:val="20"/>
          <w:lang w:val="en-US" w:eastAsia="sk-SK"/>
        </w:rPr>
      </w:pPr>
    </w:p>
    <w:p w:rsidR="00D97861" w:rsidRPr="00D72939" w:rsidRDefault="00D97861" w:rsidP="00D97861">
      <w:pPr>
        <w:widowControl w:val="0"/>
        <w:tabs>
          <w:tab w:val="left" w:pos="5812"/>
        </w:tabs>
        <w:spacing w:after="0" w:line="240" w:lineRule="auto"/>
        <w:ind w:left="567"/>
        <w:jc w:val="both"/>
        <w:rPr>
          <w:rFonts w:ascii="Arial" w:eastAsia="Calibri" w:hAnsi="Arial" w:cs="Arial"/>
          <w:sz w:val="20"/>
          <w:szCs w:val="20"/>
          <w:lang w:eastAsia="sk-SK"/>
        </w:rPr>
      </w:pPr>
      <w:r w:rsidRPr="00D72939">
        <w:rPr>
          <w:rFonts w:ascii="Arial" w:eastAsia="Calibri" w:hAnsi="Arial" w:cs="Arial"/>
          <w:sz w:val="20"/>
          <w:szCs w:val="20"/>
          <w:lang w:eastAsia="sk-SK"/>
        </w:rPr>
        <w:t xml:space="preserve">Za objednávateľa: </w:t>
      </w:r>
      <w:r w:rsidRPr="00D72939">
        <w:rPr>
          <w:rFonts w:ascii="Arial" w:eastAsia="Calibri" w:hAnsi="Arial" w:cs="Arial"/>
          <w:sz w:val="20"/>
          <w:szCs w:val="20"/>
          <w:lang w:eastAsia="sk-SK"/>
        </w:rPr>
        <w:tab/>
        <w:t>Za zhotoviteľa:</w:t>
      </w:r>
    </w:p>
    <w:p w:rsidR="00D97861" w:rsidRPr="00D72939" w:rsidRDefault="00D97861" w:rsidP="00D97861">
      <w:pPr>
        <w:widowControl w:val="0"/>
        <w:spacing w:after="0" w:line="240" w:lineRule="auto"/>
        <w:jc w:val="both"/>
        <w:rPr>
          <w:rFonts w:ascii="Arial" w:eastAsia="Calibri" w:hAnsi="Arial" w:cs="Arial"/>
          <w:sz w:val="20"/>
          <w:szCs w:val="20"/>
          <w:lang w:eastAsia="sk-SK"/>
        </w:rPr>
      </w:pPr>
    </w:p>
    <w:p w:rsidR="00D97861" w:rsidRPr="00D72939" w:rsidRDefault="00D97861" w:rsidP="00D97861">
      <w:pPr>
        <w:widowControl w:val="0"/>
        <w:spacing w:after="0" w:line="240" w:lineRule="auto"/>
        <w:jc w:val="both"/>
        <w:rPr>
          <w:rFonts w:ascii="Arial" w:eastAsia="Calibri" w:hAnsi="Arial" w:cs="Arial"/>
          <w:sz w:val="20"/>
          <w:szCs w:val="20"/>
          <w:lang w:eastAsia="sk-SK"/>
        </w:rPr>
      </w:pPr>
    </w:p>
    <w:p w:rsidR="00D97861" w:rsidRPr="00D72939" w:rsidRDefault="00D97861" w:rsidP="00D97861">
      <w:pPr>
        <w:widowControl w:val="0"/>
        <w:tabs>
          <w:tab w:val="center" w:pos="1985"/>
          <w:tab w:val="center" w:pos="7371"/>
        </w:tabs>
        <w:spacing w:after="0" w:line="240" w:lineRule="auto"/>
        <w:jc w:val="both"/>
        <w:rPr>
          <w:rFonts w:ascii="Arial" w:eastAsia="Calibri" w:hAnsi="Arial" w:cs="Arial"/>
          <w:sz w:val="20"/>
          <w:szCs w:val="20"/>
          <w:lang w:eastAsia="sk-SK"/>
        </w:rPr>
      </w:pPr>
      <w:r w:rsidRPr="00D72939">
        <w:rPr>
          <w:rFonts w:ascii="Arial" w:eastAsia="Calibri" w:hAnsi="Arial" w:cs="Arial"/>
          <w:sz w:val="20"/>
          <w:szCs w:val="20"/>
          <w:lang w:eastAsia="sk-SK"/>
        </w:rPr>
        <w:tab/>
        <w:t>________________________</w:t>
      </w:r>
      <w:r w:rsidRPr="00D72939">
        <w:rPr>
          <w:rFonts w:ascii="Arial" w:eastAsia="Calibri" w:hAnsi="Arial" w:cs="Arial"/>
          <w:sz w:val="20"/>
          <w:szCs w:val="20"/>
          <w:lang w:eastAsia="sk-SK"/>
        </w:rPr>
        <w:tab/>
        <w:t>________________________</w:t>
      </w:r>
    </w:p>
    <w:p w:rsidR="00D97861" w:rsidRPr="00D72939" w:rsidRDefault="00D97861" w:rsidP="00D97861">
      <w:pPr>
        <w:widowControl w:val="0"/>
        <w:tabs>
          <w:tab w:val="center" w:pos="1985"/>
          <w:tab w:val="center" w:pos="7371"/>
        </w:tabs>
        <w:spacing w:after="0" w:line="240" w:lineRule="auto"/>
        <w:jc w:val="both"/>
        <w:rPr>
          <w:rFonts w:ascii="Arial" w:eastAsia="Calibri" w:hAnsi="Arial" w:cs="Arial"/>
          <w:sz w:val="20"/>
          <w:szCs w:val="20"/>
          <w:lang w:eastAsia="sk-SK"/>
        </w:rPr>
      </w:pPr>
      <w:r w:rsidRPr="00D72939">
        <w:rPr>
          <w:rFonts w:ascii="Arial" w:eastAsia="Calibri" w:hAnsi="Arial" w:cs="Arial"/>
          <w:sz w:val="20"/>
          <w:szCs w:val="20"/>
          <w:lang w:eastAsia="sk-SK"/>
        </w:rPr>
        <w:tab/>
        <w:t>objednávateľ</w:t>
      </w:r>
      <w:r w:rsidRPr="00D72939">
        <w:rPr>
          <w:rFonts w:ascii="Arial" w:eastAsia="Calibri" w:hAnsi="Arial" w:cs="Arial"/>
          <w:sz w:val="20"/>
          <w:szCs w:val="20"/>
          <w:lang w:eastAsia="sk-SK"/>
        </w:rPr>
        <w:tab/>
        <w:t>zhotoviteľ</w:t>
      </w:r>
    </w:p>
    <w:p w:rsidR="00D97861" w:rsidRPr="00D72939" w:rsidRDefault="00D97861" w:rsidP="00D97861">
      <w:pPr>
        <w:widowControl w:val="0"/>
        <w:tabs>
          <w:tab w:val="center" w:pos="1985"/>
          <w:tab w:val="center" w:pos="7371"/>
        </w:tabs>
        <w:spacing w:after="0" w:line="240" w:lineRule="auto"/>
        <w:ind w:right="74"/>
        <w:jc w:val="both"/>
        <w:rPr>
          <w:rFonts w:ascii="Arial" w:eastAsia="Calibri" w:hAnsi="Arial" w:cs="Arial"/>
          <w:sz w:val="20"/>
          <w:szCs w:val="20"/>
          <w:lang w:eastAsia="sk-SK"/>
        </w:rPr>
      </w:pPr>
      <w:r w:rsidRPr="00D72939">
        <w:rPr>
          <w:rFonts w:ascii="Arial" w:eastAsia="Calibri" w:hAnsi="Arial" w:cs="Arial"/>
          <w:sz w:val="20"/>
          <w:szCs w:val="20"/>
          <w:lang w:eastAsia="sk-SK"/>
        </w:rPr>
        <w:tab/>
        <w:t>Dipl. I</w:t>
      </w:r>
      <w:r w:rsidRPr="00D72939">
        <w:rPr>
          <w:rFonts w:ascii="Arial" w:eastAsia="Calibri" w:hAnsi="Arial" w:cs="Times New Roman"/>
          <w:sz w:val="20"/>
          <w:szCs w:val="20"/>
          <w:lang w:val="en-US" w:eastAsia="sk-SK"/>
        </w:rPr>
        <w:t xml:space="preserve">ng. </w:t>
      </w:r>
      <w:proofErr w:type="spellStart"/>
      <w:r w:rsidRPr="00D72939">
        <w:rPr>
          <w:rFonts w:ascii="Arial" w:eastAsia="Calibri" w:hAnsi="Arial" w:cs="Times New Roman"/>
          <w:sz w:val="20"/>
          <w:szCs w:val="20"/>
          <w:lang w:val="en-US" w:eastAsia="sk-SK"/>
        </w:rPr>
        <w:t>Juraj</w:t>
      </w:r>
      <w:proofErr w:type="spellEnd"/>
      <w:r w:rsidRPr="00D72939">
        <w:rPr>
          <w:rFonts w:ascii="Arial" w:eastAsia="Calibri" w:hAnsi="Arial" w:cs="Times New Roman"/>
          <w:sz w:val="20"/>
          <w:szCs w:val="20"/>
          <w:lang w:val="en-US" w:eastAsia="sk-SK"/>
        </w:rPr>
        <w:t xml:space="preserve"> </w:t>
      </w:r>
      <w:proofErr w:type="spellStart"/>
      <w:r w:rsidRPr="00D72939">
        <w:rPr>
          <w:rFonts w:ascii="Arial" w:eastAsia="Calibri" w:hAnsi="Arial" w:cs="Times New Roman"/>
          <w:sz w:val="20"/>
          <w:szCs w:val="20"/>
          <w:lang w:val="en-US" w:eastAsia="sk-SK"/>
        </w:rPr>
        <w:t>Šimkovič</w:t>
      </w:r>
      <w:proofErr w:type="spellEnd"/>
      <w:r w:rsidRPr="00D72939">
        <w:rPr>
          <w:rFonts w:ascii="Arial" w:eastAsia="Calibri" w:hAnsi="Arial" w:cs="Times New Roman"/>
          <w:sz w:val="20"/>
          <w:szCs w:val="20"/>
          <w:lang w:val="en-US" w:eastAsia="sk-SK"/>
        </w:rPr>
        <w:t xml:space="preserve">, </w:t>
      </w:r>
      <w:proofErr w:type="spellStart"/>
      <w:r w:rsidRPr="00D72939">
        <w:rPr>
          <w:rFonts w:ascii="Arial" w:eastAsia="Calibri" w:hAnsi="Arial" w:cs="Times New Roman"/>
          <w:sz w:val="20"/>
          <w:szCs w:val="20"/>
          <w:lang w:val="en-US" w:eastAsia="sk-SK"/>
        </w:rPr>
        <w:t>konateľ</w:t>
      </w:r>
      <w:proofErr w:type="spellEnd"/>
      <w:r w:rsidRPr="00D72939">
        <w:rPr>
          <w:rFonts w:ascii="Arial" w:eastAsia="Calibri" w:hAnsi="Arial" w:cs="Arial"/>
          <w:sz w:val="20"/>
          <w:szCs w:val="20"/>
          <w:lang w:eastAsia="sk-SK"/>
        </w:rPr>
        <w:tab/>
      </w:r>
      <w:proofErr w:type="spellStart"/>
      <w:proofErr w:type="gramStart"/>
      <w:r w:rsidRPr="00D72939">
        <w:rPr>
          <w:rFonts w:ascii="Arial" w:eastAsia="Calibri" w:hAnsi="Arial" w:cs="Arial"/>
          <w:sz w:val="20"/>
          <w:szCs w:val="20"/>
          <w:lang w:eastAsia="sk-SK"/>
        </w:rPr>
        <w:t>titl</w:t>
      </w:r>
      <w:proofErr w:type="spellEnd"/>
      <w:r w:rsidRPr="00D72939">
        <w:rPr>
          <w:rFonts w:ascii="Arial" w:eastAsia="Calibri" w:hAnsi="Arial" w:cs="Arial"/>
          <w:sz w:val="20"/>
          <w:szCs w:val="20"/>
          <w:lang w:eastAsia="sk-SK"/>
        </w:rPr>
        <w:t>.,</w:t>
      </w:r>
      <w:proofErr w:type="gramEnd"/>
      <w:r w:rsidRPr="00D72939">
        <w:rPr>
          <w:rFonts w:ascii="Arial" w:eastAsia="Calibri" w:hAnsi="Arial" w:cs="Arial"/>
          <w:sz w:val="20"/>
          <w:szCs w:val="20"/>
          <w:lang w:eastAsia="sk-SK"/>
        </w:rPr>
        <w:t xml:space="preserve"> meno, priezvisko, funkcia</w:t>
      </w:r>
    </w:p>
    <w:p w:rsidR="00C74379" w:rsidRPr="00D72939" w:rsidRDefault="00C74379" w:rsidP="00C74379">
      <w:pPr>
        <w:spacing w:after="0" w:line="240" w:lineRule="auto"/>
        <w:rPr>
          <w:rFonts w:ascii="Times New Roman" w:eastAsia="Calibri" w:hAnsi="Times New Roman" w:cs="Times New Roman"/>
          <w:sz w:val="20"/>
          <w:szCs w:val="20"/>
          <w:lang w:eastAsia="sk-SK"/>
        </w:rPr>
      </w:pPr>
    </w:p>
    <w:p w:rsidR="00C74379" w:rsidRPr="00D72939" w:rsidRDefault="00C74379" w:rsidP="00C74379">
      <w:pPr>
        <w:spacing w:after="0" w:line="240" w:lineRule="auto"/>
        <w:ind w:firstLine="708"/>
        <w:rPr>
          <w:rFonts w:ascii="Arial" w:eastAsia="Calibri" w:hAnsi="Arial" w:cs="Arial"/>
          <w:sz w:val="18"/>
          <w:szCs w:val="18"/>
          <w:lang w:eastAsia="cs-CZ"/>
        </w:rPr>
      </w:pPr>
    </w:p>
    <w:p w:rsidR="00C74379" w:rsidRPr="00D72939" w:rsidRDefault="00C74379" w:rsidP="00C74379">
      <w:pPr>
        <w:tabs>
          <w:tab w:val="right" w:pos="8364"/>
        </w:tabs>
        <w:autoSpaceDE w:val="0"/>
        <w:autoSpaceDN w:val="0"/>
        <w:adjustRightInd w:val="0"/>
        <w:spacing w:after="0" w:line="240" w:lineRule="auto"/>
        <w:ind w:right="720"/>
        <w:jc w:val="both"/>
        <w:rPr>
          <w:rFonts w:ascii="Arial Narrow" w:eastAsia="Calibri" w:hAnsi="Arial Narrow" w:cs="Times New Roman"/>
          <w:i/>
          <w:sz w:val="20"/>
          <w:szCs w:val="20"/>
          <w:lang w:eastAsia="sk-SK"/>
        </w:rPr>
      </w:pPr>
    </w:p>
    <w:p w:rsidR="00C74379" w:rsidRPr="00D72939" w:rsidRDefault="00C74379" w:rsidP="00C74379">
      <w:pPr>
        <w:tabs>
          <w:tab w:val="left" w:pos="1134"/>
          <w:tab w:val="right" w:pos="8364"/>
        </w:tabs>
        <w:autoSpaceDE w:val="0"/>
        <w:autoSpaceDN w:val="0"/>
        <w:adjustRightInd w:val="0"/>
        <w:spacing w:after="0" w:line="240" w:lineRule="auto"/>
        <w:ind w:right="720"/>
        <w:jc w:val="both"/>
        <w:rPr>
          <w:rFonts w:ascii="Arial Narrow" w:eastAsia="Calibri" w:hAnsi="Arial Narrow" w:cs="Times New Roman"/>
          <w:i/>
          <w:sz w:val="20"/>
          <w:szCs w:val="20"/>
          <w:lang w:eastAsia="sk-SK"/>
        </w:rPr>
      </w:pPr>
      <w:r w:rsidRPr="00D72939">
        <w:rPr>
          <w:rFonts w:ascii="Arial Narrow" w:eastAsia="Calibri" w:hAnsi="Arial Narrow" w:cs="Times New Roman"/>
          <w:i/>
          <w:sz w:val="20"/>
          <w:szCs w:val="20"/>
          <w:lang w:eastAsia="sk-SK"/>
        </w:rPr>
        <w:t>Poznámka:</w:t>
      </w:r>
      <w:r w:rsidRPr="00D72939">
        <w:rPr>
          <w:rFonts w:ascii="Arial Narrow" w:eastAsia="Calibri" w:hAnsi="Arial Narrow" w:cs="Times New Roman"/>
          <w:i/>
          <w:sz w:val="20"/>
          <w:szCs w:val="20"/>
          <w:lang w:eastAsia="sk-SK"/>
        </w:rPr>
        <w:tab/>
      </w:r>
      <w:r w:rsidRPr="00D72939">
        <w:rPr>
          <w:rFonts w:ascii="Arial Narrow" w:eastAsia="SimSun" w:hAnsi="Arial Narrow" w:cs="Times New Roman"/>
          <w:i/>
          <w:snapToGrid w:val="0"/>
          <w:sz w:val="20"/>
          <w:szCs w:val="20"/>
          <w:lang w:eastAsia="sk-SK"/>
        </w:rPr>
        <w:t>podpis uchádzača alebo osoby oprávnenej konať za uchádzača</w:t>
      </w:r>
    </w:p>
    <w:p w:rsidR="00C74379" w:rsidRPr="00D72939" w:rsidRDefault="00C74379" w:rsidP="00C74379">
      <w:pPr>
        <w:widowControl w:val="0"/>
        <w:spacing w:after="0" w:line="240" w:lineRule="auto"/>
        <w:ind w:left="1134"/>
        <w:jc w:val="both"/>
        <w:rPr>
          <w:rFonts w:ascii="Arial Narrow" w:eastAsia="SimSun" w:hAnsi="Arial Narrow" w:cs="Times New Roman"/>
          <w:i/>
          <w:snapToGrid w:val="0"/>
          <w:sz w:val="20"/>
          <w:szCs w:val="20"/>
          <w:lang w:eastAsia="sk-SK"/>
        </w:rPr>
      </w:pPr>
      <w:r w:rsidRPr="00D72939">
        <w:rPr>
          <w:rFonts w:ascii="Arial Narrow" w:eastAsia="SimSun" w:hAnsi="Arial Narrow" w:cs="Times New Roman"/>
          <w:i/>
          <w:snapToGrid w:val="0"/>
          <w:sz w:val="20"/>
          <w:szCs w:val="20"/>
          <w:lang w:eastAsia="sk-SK"/>
        </w:rPr>
        <w:lastRenderedPageBreak/>
        <w:t xml:space="preserve">(v prípade skupiny dodávateľov </w:t>
      </w:r>
      <w:r w:rsidRPr="00D72939">
        <w:rPr>
          <w:rFonts w:ascii="Arial Narrow" w:eastAsia="SimSun" w:hAnsi="Arial Narrow" w:cs="Times New Roman"/>
          <w:i/>
          <w:snapToGrid w:val="0"/>
          <w:sz w:val="20"/>
          <w:szCs w:val="20"/>
          <w:u w:val="single"/>
          <w:lang w:eastAsia="sk-SK"/>
        </w:rPr>
        <w:t>podpis každého člena skupiny</w:t>
      </w:r>
      <w:r w:rsidRPr="00D72939">
        <w:rPr>
          <w:rFonts w:ascii="Arial Narrow" w:eastAsia="SimSun" w:hAnsi="Arial Narrow" w:cs="Times New Roman"/>
          <w:i/>
          <w:snapToGrid w:val="0"/>
          <w:sz w:val="20"/>
          <w:szCs w:val="20"/>
          <w:lang w:eastAsia="sk-SK"/>
        </w:rPr>
        <w:t xml:space="preserve"> dodávateľov alebo osoby oprávnenej konať za každého člena skupiny dodávateľov)</w:t>
      </w:r>
    </w:p>
    <w:p w:rsidR="009F234B" w:rsidRPr="00D72939" w:rsidRDefault="009F234B"/>
    <w:p w:rsidR="00D97861" w:rsidRPr="00D72939" w:rsidRDefault="00D97861"/>
    <w:p w:rsidR="00D97861" w:rsidRPr="00D72939" w:rsidRDefault="00D97861" w:rsidP="00D97861">
      <w:pPr>
        <w:pageBreakBefore/>
        <w:sectPr w:rsidR="00D97861" w:rsidRPr="00D72939" w:rsidSect="00E335D2">
          <w:pgSz w:w="11906" w:h="16838"/>
          <w:pgMar w:top="1411" w:right="1411" w:bottom="1411" w:left="1411" w:header="706" w:footer="706" w:gutter="0"/>
          <w:cols w:space="708"/>
          <w:docGrid w:linePitch="360"/>
        </w:sectPr>
      </w:pPr>
    </w:p>
    <w:p w:rsidR="00D97861" w:rsidRPr="00D72939" w:rsidRDefault="00D97861" w:rsidP="00D97861">
      <w:pPr>
        <w:pageBreakBefore/>
      </w:pPr>
      <w:r w:rsidRPr="00D72939">
        <w:lastRenderedPageBreak/>
        <w:t>Príloha č. 1</w:t>
      </w:r>
    </w:p>
    <w:p w:rsidR="00D97861" w:rsidRPr="00D72939" w:rsidRDefault="00D97861" w:rsidP="00D97861">
      <w:pPr>
        <w:spacing w:line="239" w:lineRule="auto"/>
        <w:ind w:left="1140"/>
        <w:jc w:val="center"/>
        <w:rPr>
          <w:rFonts w:eastAsia="Arial" w:cstheme="minorHAnsi"/>
          <w:b/>
          <w:sz w:val="18"/>
          <w:szCs w:val="18"/>
        </w:rPr>
      </w:pPr>
      <w:bookmarkStart w:id="3" w:name="_Hlk506223291"/>
      <w:r w:rsidRPr="00D72939">
        <w:rPr>
          <w:rFonts w:eastAsia="Arial" w:cstheme="minorHAnsi"/>
          <w:b/>
          <w:sz w:val="18"/>
          <w:szCs w:val="18"/>
        </w:rPr>
        <w:t>Technická špecifikácia</w:t>
      </w:r>
    </w:p>
    <w:p w:rsidR="00D97861" w:rsidRPr="00D72939" w:rsidRDefault="00D97861" w:rsidP="00D97861">
      <w:pPr>
        <w:spacing w:line="239" w:lineRule="auto"/>
        <w:ind w:left="1140"/>
        <w:jc w:val="center"/>
        <w:rPr>
          <w:rFonts w:eastAsia="Arial" w:cstheme="minorHAnsi"/>
          <w:b/>
          <w:sz w:val="18"/>
          <w:szCs w:val="18"/>
        </w:rPr>
      </w:pPr>
      <w:r w:rsidRPr="00D72939">
        <w:rPr>
          <w:rFonts w:eastAsia="Arial" w:cstheme="minorHAnsi"/>
          <w:b/>
          <w:sz w:val="18"/>
          <w:szCs w:val="18"/>
        </w:rPr>
        <w:t>na predmet zákazky</w:t>
      </w:r>
      <w:bookmarkEnd w:id="3"/>
      <w:r w:rsidRPr="00D72939">
        <w:rPr>
          <w:rFonts w:eastAsia="Arial" w:cstheme="minorHAnsi"/>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D97861" w:rsidRPr="00D72939" w:rsidTr="00D97861">
        <w:tc>
          <w:tcPr>
            <w:tcW w:w="3227" w:type="dxa"/>
            <w:shd w:val="clear" w:color="auto" w:fill="DBE5F1"/>
          </w:tcPr>
          <w:p w:rsidR="00D97861" w:rsidRPr="00D72939" w:rsidRDefault="00D97861" w:rsidP="00D97861">
            <w:pPr>
              <w:pStyle w:val="Default"/>
              <w:spacing w:before="20" w:after="20"/>
              <w:jc w:val="both"/>
              <w:rPr>
                <w:rFonts w:asciiTheme="minorHAnsi" w:hAnsiTheme="minorHAnsi" w:cstheme="minorHAnsi"/>
                <w:b/>
                <w:bCs/>
                <w:sz w:val="18"/>
                <w:szCs w:val="18"/>
              </w:rPr>
            </w:pPr>
            <w:r w:rsidRPr="00D72939">
              <w:rPr>
                <w:rFonts w:asciiTheme="minorHAnsi" w:hAnsiTheme="minorHAnsi" w:cstheme="minorHAnsi"/>
                <w:b/>
                <w:bCs/>
                <w:sz w:val="18"/>
                <w:szCs w:val="18"/>
              </w:rPr>
              <w:t>Názov projektu</w:t>
            </w:r>
          </w:p>
        </w:tc>
        <w:tc>
          <w:tcPr>
            <w:tcW w:w="5985" w:type="dxa"/>
          </w:tcPr>
          <w:p w:rsidR="00D97861" w:rsidRPr="00D72939" w:rsidRDefault="00D97861" w:rsidP="00D97861">
            <w:pPr>
              <w:pStyle w:val="Default"/>
              <w:jc w:val="both"/>
              <w:rPr>
                <w:rFonts w:asciiTheme="minorHAnsi" w:hAnsiTheme="minorHAnsi" w:cstheme="minorHAnsi"/>
                <w:b/>
                <w:bCs/>
                <w:color w:val="auto"/>
                <w:sz w:val="18"/>
                <w:szCs w:val="18"/>
              </w:rPr>
            </w:pPr>
            <w:r w:rsidRPr="00D72939">
              <w:rPr>
                <w:rFonts w:asciiTheme="minorHAnsi" w:hAnsiTheme="minorHAnsi" w:cstheme="minorHAnsi"/>
                <w:b/>
                <w:bCs/>
                <w:sz w:val="18"/>
                <w:szCs w:val="18"/>
                <w:shd w:val="clear" w:color="auto" w:fill="F3F6F9"/>
              </w:rPr>
              <w:t xml:space="preserve">Zníženie energetickej náročnosti v spoločnosti ŠIMKOVIČ - PROTEKTOR </w:t>
            </w:r>
            <w:proofErr w:type="spellStart"/>
            <w:r w:rsidRPr="00D72939">
              <w:rPr>
                <w:rFonts w:asciiTheme="minorHAnsi" w:hAnsiTheme="minorHAnsi" w:cstheme="minorHAnsi"/>
                <w:b/>
                <w:bCs/>
                <w:sz w:val="18"/>
                <w:szCs w:val="18"/>
                <w:shd w:val="clear" w:color="auto" w:fill="F3F6F9"/>
              </w:rPr>
              <w:t>s.r.o</w:t>
            </w:r>
            <w:proofErr w:type="spellEnd"/>
            <w:r w:rsidRPr="00D72939">
              <w:rPr>
                <w:rFonts w:asciiTheme="minorHAnsi" w:hAnsiTheme="minorHAnsi" w:cstheme="minorHAnsi"/>
                <w:b/>
                <w:bCs/>
                <w:sz w:val="18"/>
                <w:szCs w:val="18"/>
                <w:shd w:val="clear" w:color="auto" w:fill="F3F6F9"/>
              </w:rPr>
              <w:t>.</w:t>
            </w:r>
          </w:p>
        </w:tc>
      </w:tr>
      <w:tr w:rsidR="00D97861" w:rsidRPr="00D72939" w:rsidTr="00D97861">
        <w:tc>
          <w:tcPr>
            <w:tcW w:w="3227" w:type="dxa"/>
            <w:shd w:val="clear" w:color="auto" w:fill="DBE5F1"/>
          </w:tcPr>
          <w:p w:rsidR="00D97861" w:rsidRPr="00D72939" w:rsidRDefault="00D97861" w:rsidP="00D97861">
            <w:pPr>
              <w:pStyle w:val="Default"/>
              <w:spacing w:before="20" w:after="20"/>
              <w:jc w:val="both"/>
              <w:rPr>
                <w:rFonts w:asciiTheme="minorHAnsi" w:hAnsiTheme="minorHAnsi" w:cstheme="minorHAnsi"/>
                <w:b/>
                <w:bCs/>
                <w:sz w:val="18"/>
                <w:szCs w:val="18"/>
              </w:rPr>
            </w:pPr>
            <w:r w:rsidRPr="00D72939">
              <w:rPr>
                <w:rFonts w:asciiTheme="minorHAnsi" w:hAnsiTheme="minorHAnsi" w:cstheme="minorHAnsi"/>
                <w:sz w:val="18"/>
                <w:szCs w:val="18"/>
              </w:rPr>
              <w:t>Číslo ITMS2014+</w:t>
            </w:r>
          </w:p>
        </w:tc>
        <w:tc>
          <w:tcPr>
            <w:tcW w:w="5985" w:type="dxa"/>
          </w:tcPr>
          <w:p w:rsidR="00D97861" w:rsidRPr="00D72939" w:rsidRDefault="00D97861" w:rsidP="00D97861">
            <w:pPr>
              <w:pStyle w:val="Default"/>
              <w:jc w:val="both"/>
              <w:rPr>
                <w:rFonts w:asciiTheme="minorHAnsi" w:hAnsiTheme="minorHAnsi" w:cstheme="minorHAnsi"/>
                <w:b/>
                <w:bCs/>
                <w:sz w:val="18"/>
                <w:szCs w:val="18"/>
              </w:rPr>
            </w:pPr>
            <w:r w:rsidRPr="00D72939">
              <w:rPr>
                <w:rFonts w:asciiTheme="minorHAnsi" w:hAnsiTheme="minorHAnsi" w:cstheme="minorHAnsi"/>
                <w:color w:val="333333"/>
                <w:sz w:val="18"/>
                <w:szCs w:val="18"/>
                <w:shd w:val="clear" w:color="auto" w:fill="F5F5F5"/>
              </w:rPr>
              <w:t>NFP310040</w:t>
            </w:r>
            <w:r w:rsidRPr="00D72939">
              <w:rPr>
                <w:rStyle w:val="column-highlighted-part"/>
                <w:rFonts w:asciiTheme="minorHAnsi" w:hAnsiTheme="minorHAnsi" w:cstheme="minorHAnsi"/>
                <w:b/>
                <w:bCs/>
                <w:color w:val="333333"/>
                <w:sz w:val="18"/>
                <w:szCs w:val="18"/>
              </w:rPr>
              <w:t>P083</w:t>
            </w:r>
          </w:p>
        </w:tc>
      </w:tr>
      <w:tr w:rsidR="00D97861" w:rsidRPr="00D72939" w:rsidTr="00D97861">
        <w:tc>
          <w:tcPr>
            <w:tcW w:w="3227" w:type="dxa"/>
            <w:shd w:val="clear" w:color="auto" w:fill="DBE5F1"/>
          </w:tcPr>
          <w:p w:rsidR="00D97861" w:rsidRPr="00D72939" w:rsidRDefault="00D97861" w:rsidP="00D97861">
            <w:pPr>
              <w:pStyle w:val="Default"/>
              <w:spacing w:before="20" w:after="20"/>
              <w:jc w:val="both"/>
              <w:rPr>
                <w:rFonts w:asciiTheme="minorHAnsi" w:hAnsiTheme="minorHAnsi" w:cstheme="minorHAnsi"/>
                <w:b/>
                <w:bCs/>
                <w:sz w:val="18"/>
                <w:szCs w:val="18"/>
              </w:rPr>
            </w:pPr>
            <w:r w:rsidRPr="00D72939">
              <w:rPr>
                <w:rFonts w:asciiTheme="minorHAnsi" w:hAnsiTheme="minorHAnsi" w:cstheme="minorHAnsi"/>
                <w:sz w:val="18"/>
                <w:szCs w:val="18"/>
              </w:rPr>
              <w:t>Operačný program</w:t>
            </w:r>
          </w:p>
        </w:tc>
        <w:tc>
          <w:tcPr>
            <w:tcW w:w="5985" w:type="dxa"/>
          </w:tcPr>
          <w:p w:rsidR="00D97861" w:rsidRPr="00D72939" w:rsidRDefault="00D97861" w:rsidP="00D97861">
            <w:pPr>
              <w:pStyle w:val="Default"/>
              <w:jc w:val="both"/>
              <w:rPr>
                <w:rFonts w:asciiTheme="minorHAnsi" w:hAnsiTheme="minorHAnsi" w:cstheme="minorHAnsi"/>
                <w:b/>
                <w:bCs/>
                <w:sz w:val="18"/>
                <w:szCs w:val="18"/>
              </w:rPr>
            </w:pPr>
            <w:r w:rsidRPr="00D72939">
              <w:rPr>
                <w:rFonts w:asciiTheme="minorHAnsi" w:hAnsiTheme="minorHAnsi" w:cstheme="minorHAnsi"/>
                <w:sz w:val="18"/>
                <w:szCs w:val="18"/>
                <w:shd w:val="clear" w:color="auto" w:fill="FFFFFF"/>
              </w:rPr>
              <w:t>OPKZP-PO4-SC421-2017-30 - 30</w:t>
            </w:r>
          </w:p>
        </w:tc>
      </w:tr>
    </w:tbl>
    <w:p w:rsidR="00D97861" w:rsidRPr="00D72939" w:rsidRDefault="00D97861" w:rsidP="00D97861">
      <w:pPr>
        <w:spacing w:line="228" w:lineRule="exact"/>
        <w:rPr>
          <w:rFonts w:eastAsia="Times New Roman" w:cstheme="minorHAnsi"/>
          <w:sz w:val="18"/>
          <w:szCs w:val="18"/>
        </w:rPr>
      </w:pPr>
    </w:p>
    <w:p w:rsidR="00D97861" w:rsidRPr="00D72939" w:rsidRDefault="00D97861" w:rsidP="00D97861">
      <w:pPr>
        <w:rPr>
          <w:rFonts w:cstheme="minorHAnsi"/>
          <w:b/>
          <w:bCs/>
          <w:sz w:val="18"/>
          <w:szCs w:val="18"/>
        </w:rPr>
      </w:pPr>
      <w:r w:rsidRPr="00D72939">
        <w:rPr>
          <w:rFonts w:cstheme="minorHAnsi"/>
          <w:b/>
          <w:bCs/>
          <w:sz w:val="18"/>
          <w:szCs w:val="18"/>
        </w:rPr>
        <w:t>Logický celok č.1 Zateplenie obvodového plášťa, zateplenie strešného plášťa</w:t>
      </w:r>
      <w:r w:rsidRPr="00D72939">
        <w:rPr>
          <w:rFonts w:cstheme="minorHAnsi"/>
          <w:sz w:val="18"/>
          <w:szCs w:val="18"/>
        </w:rPr>
        <w:t xml:space="preserve">, </w:t>
      </w:r>
    </w:p>
    <w:p w:rsidR="00D97861" w:rsidRPr="00D72939" w:rsidRDefault="00D97861" w:rsidP="00D97861">
      <w:pPr>
        <w:tabs>
          <w:tab w:val="left" w:pos="2008"/>
        </w:tabs>
        <w:rPr>
          <w:rFonts w:cstheme="minorHAnsi"/>
          <w:b/>
          <w:sz w:val="18"/>
          <w:szCs w:val="18"/>
        </w:rPr>
      </w:pPr>
      <w:r w:rsidRPr="00D72939">
        <w:rPr>
          <w:rFonts w:eastAsia="Arial" w:cstheme="minorHAnsi"/>
          <w:b/>
          <w:sz w:val="18"/>
          <w:szCs w:val="18"/>
        </w:rPr>
        <w:t xml:space="preserve">Uchádzač: </w:t>
      </w:r>
      <w:r w:rsidRPr="00D72939">
        <w:rPr>
          <w:rStyle w:val="ra"/>
          <w:rFonts w:cstheme="minorHAnsi"/>
          <w:b/>
          <w:sz w:val="18"/>
          <w:szCs w:val="18"/>
        </w:rPr>
        <w:t>.................................................................</w:t>
      </w:r>
    </w:p>
    <w:tbl>
      <w:tblPr>
        <w:tblW w:w="13541" w:type="dxa"/>
        <w:tblCellMar>
          <w:left w:w="70" w:type="dxa"/>
          <w:right w:w="70" w:type="dxa"/>
        </w:tblCellMar>
        <w:tblLook w:val="04A0" w:firstRow="1" w:lastRow="0" w:firstColumn="1" w:lastColumn="0" w:noHBand="0" w:noVBand="1"/>
      </w:tblPr>
      <w:tblGrid>
        <w:gridCol w:w="360"/>
        <w:gridCol w:w="1119"/>
        <w:gridCol w:w="1756"/>
        <w:gridCol w:w="4816"/>
        <w:gridCol w:w="540"/>
        <w:gridCol w:w="852"/>
        <w:gridCol w:w="1038"/>
        <w:gridCol w:w="1080"/>
        <w:gridCol w:w="1080"/>
        <w:gridCol w:w="900"/>
      </w:tblGrid>
      <w:tr w:rsidR="00D97861" w:rsidRPr="00D72939" w:rsidTr="00D97861">
        <w:trPr>
          <w:trHeight w:val="570"/>
        </w:trPr>
        <w:tc>
          <w:tcPr>
            <w:tcW w:w="3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97861" w:rsidRPr="00D72939" w:rsidRDefault="00D97861" w:rsidP="00D97861">
            <w:pPr>
              <w:spacing w:after="0" w:line="240" w:lineRule="auto"/>
              <w:jc w:val="center"/>
              <w:rPr>
                <w:rFonts w:ascii="Arial CYR" w:eastAsia="Times New Roman" w:hAnsi="Arial CYR" w:cs="Arial CYR"/>
                <w:sz w:val="16"/>
                <w:szCs w:val="16"/>
                <w:lang w:eastAsia="sk-SK"/>
              </w:rPr>
            </w:pPr>
            <w:r w:rsidRPr="00D72939">
              <w:rPr>
                <w:rFonts w:ascii="Arial CYR" w:eastAsia="Times New Roman" w:hAnsi="Arial CYR" w:cs="Arial CYR"/>
                <w:sz w:val="16"/>
                <w:szCs w:val="16"/>
                <w:lang w:eastAsia="sk-SK"/>
              </w:rPr>
              <w:t>Č.</w:t>
            </w:r>
          </w:p>
        </w:tc>
        <w:tc>
          <w:tcPr>
            <w:tcW w:w="1119" w:type="dxa"/>
            <w:tcBorders>
              <w:top w:val="single" w:sz="4" w:space="0" w:color="000000"/>
              <w:left w:val="nil"/>
              <w:bottom w:val="single" w:sz="4" w:space="0" w:color="000000"/>
              <w:right w:val="single" w:sz="4" w:space="0" w:color="auto"/>
            </w:tcBorders>
            <w:shd w:val="clear" w:color="000000" w:fill="FFFFFF"/>
            <w:vAlign w:val="center"/>
            <w:hideMark/>
          </w:tcPr>
          <w:p w:rsidR="00D97861" w:rsidRPr="00D72939" w:rsidRDefault="00D97861" w:rsidP="00D97861">
            <w:pPr>
              <w:spacing w:after="0" w:line="240" w:lineRule="auto"/>
              <w:jc w:val="center"/>
              <w:rPr>
                <w:rFonts w:ascii="Arial CYR" w:eastAsia="Times New Roman" w:hAnsi="Arial CYR" w:cs="Arial CYR"/>
                <w:sz w:val="16"/>
                <w:szCs w:val="16"/>
                <w:lang w:eastAsia="sk-SK"/>
              </w:rPr>
            </w:pPr>
            <w:r w:rsidRPr="00D72939">
              <w:rPr>
                <w:rFonts w:ascii="Arial CYR" w:eastAsia="Times New Roman" w:hAnsi="Arial CYR" w:cs="Arial CYR"/>
                <w:sz w:val="16"/>
                <w:szCs w:val="16"/>
                <w:lang w:eastAsia="sk-SK"/>
              </w:rPr>
              <w:t>Kód položky</w:t>
            </w:r>
          </w:p>
        </w:tc>
        <w:tc>
          <w:tcPr>
            <w:tcW w:w="1756" w:type="dxa"/>
            <w:tcBorders>
              <w:top w:val="single" w:sz="4" w:space="0" w:color="auto"/>
              <w:left w:val="single" w:sz="4" w:space="0" w:color="auto"/>
              <w:bottom w:val="single" w:sz="4" w:space="0" w:color="auto"/>
              <w:right w:val="single" w:sz="4" w:space="0" w:color="auto"/>
            </w:tcBorders>
            <w:shd w:val="clear" w:color="000000" w:fill="FFFFFF"/>
          </w:tcPr>
          <w:p w:rsidR="00D97861" w:rsidRPr="00D72939" w:rsidRDefault="00D97861" w:rsidP="00D97861">
            <w:pPr>
              <w:spacing w:after="0" w:line="240" w:lineRule="auto"/>
              <w:jc w:val="center"/>
              <w:rPr>
                <w:rFonts w:ascii="Arial" w:eastAsia="Times New Roman" w:hAnsi="Arial" w:cs="Arial"/>
                <w:sz w:val="16"/>
                <w:szCs w:val="16"/>
                <w:lang w:eastAsia="sk-SK"/>
              </w:rPr>
            </w:pPr>
            <w:r w:rsidRPr="00D72939">
              <w:rPr>
                <w:rFonts w:ascii="Arial" w:hAnsi="Arial" w:cs="Arial"/>
                <w:color w:val="222222"/>
                <w:sz w:val="16"/>
                <w:szCs w:val="16"/>
              </w:rPr>
              <w:t>Uvedenie značky stavebného výrobku alebo materiálu a výrobcu</w:t>
            </w:r>
          </w:p>
        </w:tc>
        <w:tc>
          <w:tcPr>
            <w:tcW w:w="4816"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D97861" w:rsidRPr="00D72939" w:rsidRDefault="00D97861" w:rsidP="00D97861">
            <w:pPr>
              <w:spacing w:after="0" w:line="240" w:lineRule="auto"/>
              <w:jc w:val="center"/>
              <w:rPr>
                <w:rFonts w:ascii="Arial CYR" w:eastAsia="Times New Roman" w:hAnsi="Arial CYR" w:cs="Arial CYR"/>
                <w:sz w:val="16"/>
                <w:szCs w:val="16"/>
                <w:lang w:eastAsia="sk-SK"/>
              </w:rPr>
            </w:pPr>
            <w:r w:rsidRPr="00D72939">
              <w:rPr>
                <w:rFonts w:ascii="Arial CYR" w:eastAsia="Times New Roman" w:hAnsi="Arial CYR" w:cs="Arial CYR"/>
                <w:sz w:val="16"/>
                <w:szCs w:val="16"/>
                <w:lang w:eastAsia="sk-SK"/>
              </w:rPr>
              <w:t>Popis</w:t>
            </w:r>
          </w:p>
        </w:tc>
        <w:tc>
          <w:tcPr>
            <w:tcW w:w="540" w:type="dxa"/>
            <w:tcBorders>
              <w:top w:val="single" w:sz="4" w:space="0" w:color="000000"/>
              <w:left w:val="nil"/>
              <w:bottom w:val="single" w:sz="4" w:space="0" w:color="000000"/>
              <w:right w:val="single" w:sz="4" w:space="0" w:color="000000"/>
            </w:tcBorders>
            <w:shd w:val="clear" w:color="000000" w:fill="FFFFFF"/>
            <w:vAlign w:val="center"/>
            <w:hideMark/>
          </w:tcPr>
          <w:p w:rsidR="00D97861" w:rsidRPr="00D72939" w:rsidRDefault="00D97861" w:rsidP="00D97861">
            <w:pPr>
              <w:spacing w:after="0" w:line="240" w:lineRule="auto"/>
              <w:jc w:val="center"/>
              <w:rPr>
                <w:rFonts w:ascii="Arial CYR" w:eastAsia="Times New Roman" w:hAnsi="Arial CYR" w:cs="Arial CYR"/>
                <w:sz w:val="16"/>
                <w:szCs w:val="16"/>
                <w:lang w:eastAsia="sk-SK"/>
              </w:rPr>
            </w:pPr>
            <w:r w:rsidRPr="00D72939">
              <w:rPr>
                <w:rFonts w:ascii="Arial CYR" w:eastAsia="Times New Roman" w:hAnsi="Arial CYR" w:cs="Arial CYR"/>
                <w:sz w:val="16"/>
                <w:szCs w:val="16"/>
                <w:lang w:eastAsia="sk-SK"/>
              </w:rPr>
              <w:t>MJ</w:t>
            </w:r>
          </w:p>
        </w:tc>
        <w:tc>
          <w:tcPr>
            <w:tcW w:w="852" w:type="dxa"/>
            <w:tcBorders>
              <w:top w:val="single" w:sz="4" w:space="0" w:color="000000"/>
              <w:left w:val="nil"/>
              <w:bottom w:val="single" w:sz="4" w:space="0" w:color="000000"/>
              <w:right w:val="single" w:sz="4" w:space="0" w:color="000000"/>
            </w:tcBorders>
            <w:shd w:val="clear" w:color="000000" w:fill="FFFFFF"/>
            <w:vAlign w:val="center"/>
            <w:hideMark/>
          </w:tcPr>
          <w:p w:rsidR="00D97861" w:rsidRPr="00D72939" w:rsidRDefault="00D97861" w:rsidP="00D97861">
            <w:pPr>
              <w:spacing w:after="0" w:line="240" w:lineRule="auto"/>
              <w:jc w:val="center"/>
              <w:rPr>
                <w:rFonts w:ascii="Arial CYR" w:eastAsia="Times New Roman" w:hAnsi="Arial CYR" w:cs="Arial CYR"/>
                <w:sz w:val="16"/>
                <w:szCs w:val="16"/>
                <w:lang w:eastAsia="sk-SK"/>
              </w:rPr>
            </w:pPr>
            <w:r w:rsidRPr="00D72939">
              <w:rPr>
                <w:rFonts w:ascii="Arial CYR" w:eastAsia="Times New Roman" w:hAnsi="Arial CYR" w:cs="Arial CYR"/>
                <w:sz w:val="16"/>
                <w:szCs w:val="16"/>
                <w:lang w:eastAsia="sk-SK"/>
              </w:rPr>
              <w:t>Množstvo celkom</w:t>
            </w:r>
          </w:p>
        </w:tc>
        <w:tc>
          <w:tcPr>
            <w:tcW w:w="1038" w:type="dxa"/>
            <w:tcBorders>
              <w:top w:val="single" w:sz="4" w:space="0" w:color="000000"/>
              <w:left w:val="nil"/>
              <w:bottom w:val="single" w:sz="4" w:space="0" w:color="000000"/>
              <w:right w:val="single" w:sz="4" w:space="0" w:color="000000"/>
            </w:tcBorders>
            <w:shd w:val="clear" w:color="000000" w:fill="FFFFFF"/>
            <w:vAlign w:val="center"/>
            <w:hideMark/>
          </w:tcPr>
          <w:p w:rsidR="00D97861" w:rsidRPr="00D72939" w:rsidRDefault="00D97861" w:rsidP="00D97861">
            <w:pPr>
              <w:spacing w:after="0" w:line="240" w:lineRule="auto"/>
              <w:jc w:val="center"/>
              <w:rPr>
                <w:rFonts w:ascii="Arial CYR" w:eastAsia="Times New Roman" w:hAnsi="Arial CYR" w:cs="Arial CYR"/>
                <w:sz w:val="16"/>
                <w:szCs w:val="16"/>
                <w:lang w:eastAsia="sk-SK"/>
              </w:rPr>
            </w:pPr>
            <w:r w:rsidRPr="00D72939">
              <w:rPr>
                <w:rFonts w:ascii="Arial CYR" w:eastAsia="Times New Roman" w:hAnsi="Arial CYR" w:cs="Arial CYR"/>
                <w:sz w:val="16"/>
                <w:szCs w:val="16"/>
                <w:lang w:eastAsia="sk-SK"/>
              </w:rPr>
              <w:t>Cena jednotková v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97861" w:rsidRPr="00D72939" w:rsidRDefault="00D97861" w:rsidP="00D97861">
            <w:pPr>
              <w:spacing w:after="0" w:line="240" w:lineRule="auto"/>
              <w:jc w:val="center"/>
              <w:rPr>
                <w:rFonts w:ascii="Arial CYR" w:eastAsia="Times New Roman" w:hAnsi="Arial CYR" w:cs="Arial CYR"/>
                <w:sz w:val="16"/>
                <w:szCs w:val="16"/>
                <w:lang w:eastAsia="sk-SK"/>
              </w:rPr>
            </w:pPr>
            <w:r w:rsidRPr="00D72939">
              <w:rPr>
                <w:rFonts w:ascii="Arial CYR" w:eastAsia="Times New Roman" w:hAnsi="Arial CYR" w:cs="Arial CYR"/>
                <w:sz w:val="16"/>
                <w:szCs w:val="16"/>
                <w:lang w:eastAsia="sk-SK"/>
              </w:rPr>
              <w:t>Cena celkom v € bez DPH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D97861" w:rsidRPr="00D72939" w:rsidRDefault="00D97861" w:rsidP="00D97861">
            <w:pPr>
              <w:spacing w:after="0" w:line="240" w:lineRule="auto"/>
              <w:jc w:val="center"/>
              <w:rPr>
                <w:rFonts w:ascii="Arial CYR" w:eastAsia="Times New Roman" w:hAnsi="Arial CYR" w:cs="Arial CYR"/>
                <w:sz w:val="16"/>
                <w:szCs w:val="16"/>
                <w:lang w:eastAsia="sk-SK"/>
              </w:rPr>
            </w:pPr>
            <w:r w:rsidRPr="00D72939">
              <w:rPr>
                <w:rFonts w:ascii="Arial CYR" w:eastAsia="Times New Roman" w:hAnsi="Arial CYR" w:cs="Arial CYR"/>
                <w:sz w:val="16"/>
                <w:szCs w:val="16"/>
                <w:lang w:eastAsia="sk-SK"/>
              </w:rPr>
              <w:t>Cena celkom v € s DPH</w:t>
            </w:r>
          </w:p>
        </w:tc>
        <w:tc>
          <w:tcPr>
            <w:tcW w:w="900" w:type="dxa"/>
            <w:tcBorders>
              <w:top w:val="single" w:sz="4" w:space="0" w:color="000000"/>
              <w:left w:val="nil"/>
              <w:bottom w:val="single" w:sz="4" w:space="0" w:color="000000"/>
              <w:right w:val="single" w:sz="4" w:space="0" w:color="000000"/>
            </w:tcBorders>
            <w:shd w:val="clear" w:color="000000" w:fill="FFFFFF"/>
            <w:vAlign w:val="center"/>
            <w:hideMark/>
          </w:tcPr>
          <w:p w:rsidR="00D97861" w:rsidRPr="00D72939" w:rsidRDefault="00D97861" w:rsidP="00D97861">
            <w:pPr>
              <w:spacing w:after="0" w:line="240" w:lineRule="auto"/>
              <w:jc w:val="center"/>
              <w:rPr>
                <w:rFonts w:ascii="Arial CYR" w:eastAsia="Times New Roman" w:hAnsi="Arial CYR" w:cs="Arial CYR"/>
                <w:sz w:val="16"/>
                <w:szCs w:val="16"/>
                <w:lang w:eastAsia="sk-SK"/>
              </w:rPr>
            </w:pPr>
            <w:r w:rsidRPr="00D72939">
              <w:rPr>
                <w:rFonts w:ascii="Arial CYR" w:eastAsia="Times New Roman" w:hAnsi="Arial CYR" w:cs="Arial CYR"/>
                <w:sz w:val="16"/>
                <w:szCs w:val="16"/>
                <w:lang w:eastAsia="sk-SK"/>
              </w:rPr>
              <w:t>Hmotnosť celkom</w:t>
            </w:r>
          </w:p>
        </w:tc>
      </w:tr>
      <w:tr w:rsidR="00D97861" w:rsidRPr="00D72939" w:rsidTr="00D97861">
        <w:trPr>
          <w:trHeight w:val="60"/>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center"/>
              <w:rPr>
                <w:rFonts w:ascii="Arial CYR" w:eastAsia="Times New Roman" w:hAnsi="Arial CYR" w:cs="Arial CYR"/>
                <w:sz w:val="16"/>
                <w:szCs w:val="16"/>
                <w:lang w:eastAsia="sk-SK"/>
              </w:rPr>
            </w:pPr>
          </w:p>
        </w:tc>
        <w:tc>
          <w:tcPr>
            <w:tcW w:w="1119"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756" w:type="dxa"/>
            <w:tcBorders>
              <w:top w:val="single" w:sz="4" w:space="0" w:color="auto"/>
              <w:left w:val="nil"/>
              <w:bottom w:val="nil"/>
              <w:right w:val="nil"/>
            </w:tcBorders>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4816"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54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r>
      <w:tr w:rsidR="00D97861" w:rsidRPr="00D72939" w:rsidTr="00F468F8">
        <w:trPr>
          <w:trHeight w:val="615"/>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HSV</w:t>
            </w:r>
          </w:p>
        </w:tc>
        <w:tc>
          <w:tcPr>
            <w:tcW w:w="1756" w:type="dxa"/>
            <w:tcBorders>
              <w:top w:val="nil"/>
              <w:left w:val="nil"/>
              <w:bottom w:val="nil"/>
              <w:right w:val="nil"/>
            </w:tcBorders>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xml:space="preserve">Práce a dodávky HSV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r>
      <w:tr w:rsidR="00D97861" w:rsidRPr="00D72939" w:rsidTr="00F468F8">
        <w:trPr>
          <w:trHeight w:val="570"/>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6</w:t>
            </w:r>
          </w:p>
        </w:tc>
        <w:tc>
          <w:tcPr>
            <w:tcW w:w="1756" w:type="dxa"/>
            <w:tcBorders>
              <w:top w:val="nil"/>
              <w:left w:val="nil"/>
              <w:bottom w:val="single" w:sz="4" w:space="0" w:color="auto"/>
              <w:right w:val="nil"/>
            </w:tcBorders>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xml:space="preserve">Úpravy povrchov, podlahy, osadenie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r>
      <w:tr w:rsidR="00D97861" w:rsidRPr="00D72939" w:rsidTr="00F468F8">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w:t>
            </w:r>
          </w:p>
        </w:tc>
        <w:tc>
          <w:tcPr>
            <w:tcW w:w="1119" w:type="dxa"/>
            <w:tcBorders>
              <w:top w:val="single" w:sz="4" w:space="0" w:color="000000"/>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610991111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Zakrývanie výplní okenných otvorov, predmetov a konštrukcií (z vnútornej aj vonkajšej strany)   </w:t>
            </w:r>
          </w:p>
        </w:tc>
        <w:tc>
          <w:tcPr>
            <w:tcW w:w="540" w:type="dxa"/>
            <w:tcBorders>
              <w:top w:val="single" w:sz="4" w:space="0" w:color="000000"/>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35.240</w:t>
            </w:r>
          </w:p>
        </w:tc>
        <w:tc>
          <w:tcPr>
            <w:tcW w:w="1038"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F468F8">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216904112</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Očistenie plôch tlakovou vodou L stien akéhokoľvek muriva a rubu klenieb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684.380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F468F8">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612409991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Začistenie omietok (s dodaním hmoty) okolo okien, </w:t>
            </w:r>
            <w:proofErr w:type="spellStart"/>
            <w:r w:rsidRPr="00D72939">
              <w:rPr>
                <w:rFonts w:ascii="Arial CE" w:eastAsia="Times New Roman" w:hAnsi="Arial CE" w:cs="Arial CE"/>
                <w:sz w:val="16"/>
                <w:szCs w:val="16"/>
                <w:lang w:eastAsia="sk-SK"/>
              </w:rPr>
              <w:t>dverí,podláh</w:t>
            </w:r>
            <w:proofErr w:type="spellEnd"/>
            <w:r w:rsidRPr="00D72939">
              <w:rPr>
                <w:rFonts w:ascii="Arial CE" w:eastAsia="Times New Roman" w:hAnsi="Arial CE" w:cs="Arial CE"/>
                <w:sz w:val="16"/>
                <w:szCs w:val="16"/>
                <w:lang w:eastAsia="sk-SK"/>
              </w:rPr>
              <w:t xml:space="preserve">, obkladov atď.(vnútorné ostenie)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100.500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F468F8">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4</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622422122</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Oprava vonkajších omietok stien zo suchých zmesí, štukových, opravovaná plocha do 10% (steny)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57.290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F468F8">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5</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622466111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Príprava podkladu, </w:t>
            </w:r>
            <w:proofErr w:type="spellStart"/>
            <w:r w:rsidRPr="00D72939">
              <w:rPr>
                <w:rFonts w:ascii="Arial CE" w:eastAsia="Times New Roman" w:hAnsi="Arial CE" w:cs="Arial CE"/>
                <w:sz w:val="16"/>
                <w:szCs w:val="16"/>
                <w:lang w:eastAsia="sk-SK"/>
              </w:rPr>
              <w:t>penetrácia</w:t>
            </w:r>
            <w:proofErr w:type="spellEnd"/>
            <w:r w:rsidRPr="00D72939">
              <w:rPr>
                <w:rFonts w:ascii="Arial CE" w:eastAsia="Times New Roman" w:hAnsi="Arial CE" w:cs="Arial CE"/>
                <w:sz w:val="16"/>
                <w:szCs w:val="16"/>
                <w:lang w:eastAsia="sk-SK"/>
              </w:rPr>
              <w:t xml:space="preserve"> uzatváracím a stabilizačným náterom (sokel, steny, ostenia)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684.380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F468F8">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625251402</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Kontaktný zatepľovací systém hr. 50 mm - riešenie pre sokel (XPS), zatĺkacie kotvy (sokel)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83.160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lastRenderedPageBreak/>
              <w:t>7</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625251254</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Kontaktný zatepľovací systém hr. 120 mm - štandardné riešenie (biely EPS-F), zatĺkacie kotvy (steny)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572.870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auto"/>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8</w:t>
            </w:r>
          </w:p>
        </w:tc>
        <w:tc>
          <w:tcPr>
            <w:tcW w:w="1119" w:type="dxa"/>
            <w:tcBorders>
              <w:top w:val="nil"/>
              <w:left w:val="nil"/>
              <w:bottom w:val="single" w:sz="4" w:space="0" w:color="auto"/>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625251273</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auto"/>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Kontaktný zatepľovací systém ostenia hr. 30 mm - štandardné riešenie (biely EPS-F) (ostenia)   </w:t>
            </w:r>
          </w:p>
        </w:tc>
        <w:tc>
          <w:tcPr>
            <w:tcW w:w="540" w:type="dxa"/>
            <w:tcBorders>
              <w:top w:val="nil"/>
              <w:left w:val="nil"/>
              <w:bottom w:val="single" w:sz="4" w:space="0" w:color="auto"/>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nil"/>
              <w:left w:val="nil"/>
              <w:bottom w:val="single" w:sz="4" w:space="0" w:color="auto"/>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28.350</w:t>
            </w:r>
          </w:p>
        </w:tc>
        <w:tc>
          <w:tcPr>
            <w:tcW w:w="1038" w:type="dxa"/>
            <w:tcBorders>
              <w:top w:val="nil"/>
              <w:left w:val="nil"/>
              <w:bottom w:val="single" w:sz="4" w:space="0" w:color="auto"/>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auto"/>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auto"/>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auto"/>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27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622471931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Prípl.za viacfarebné zhotovenie fasády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684.380</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27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634601511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Zaplnenie škár tmelom silikónovým  šírky škáry do 5 mm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250.000</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622462522</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Vonkajšia omietka stien </w:t>
            </w:r>
            <w:proofErr w:type="spellStart"/>
            <w:r w:rsidRPr="00D72939">
              <w:rPr>
                <w:rFonts w:ascii="Arial CE" w:eastAsia="Times New Roman" w:hAnsi="Arial CE" w:cs="Arial CE"/>
                <w:sz w:val="16"/>
                <w:szCs w:val="16"/>
                <w:lang w:eastAsia="sk-SK"/>
              </w:rPr>
              <w:t>tenkovrstvová</w:t>
            </w:r>
            <w:proofErr w:type="spellEnd"/>
            <w:r w:rsidRPr="00D72939">
              <w:rPr>
                <w:rFonts w:ascii="Arial CE" w:eastAsia="Times New Roman" w:hAnsi="Arial CE" w:cs="Arial CE"/>
                <w:sz w:val="16"/>
                <w:szCs w:val="16"/>
                <w:lang w:eastAsia="sk-SK"/>
              </w:rPr>
              <w:t xml:space="preserve"> mozaiková, zrnitosť 1,8 mm (sokel)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83.160</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12</w:t>
            </w:r>
          </w:p>
        </w:tc>
        <w:tc>
          <w:tcPr>
            <w:tcW w:w="1119" w:type="dxa"/>
            <w:tcBorders>
              <w:top w:val="single" w:sz="4" w:space="0" w:color="auto"/>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622462542</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Vonkajšia omietka stien </w:t>
            </w:r>
            <w:proofErr w:type="spellStart"/>
            <w:r w:rsidRPr="00D72939">
              <w:rPr>
                <w:rFonts w:ascii="Arial CE" w:eastAsia="Times New Roman" w:hAnsi="Arial CE" w:cs="Arial CE"/>
                <w:sz w:val="16"/>
                <w:szCs w:val="16"/>
                <w:lang w:eastAsia="sk-SK"/>
              </w:rPr>
              <w:t>tenkovrstvová</w:t>
            </w:r>
            <w:proofErr w:type="spellEnd"/>
            <w:r w:rsidRPr="00D72939">
              <w:rPr>
                <w:rFonts w:ascii="Arial CE" w:eastAsia="Times New Roman" w:hAnsi="Arial CE" w:cs="Arial CE"/>
                <w:sz w:val="16"/>
                <w:szCs w:val="16"/>
                <w:lang w:eastAsia="sk-SK"/>
              </w:rPr>
              <w:t xml:space="preserve"> silikónová </w:t>
            </w:r>
            <w:proofErr w:type="spellStart"/>
            <w:r w:rsidRPr="00D72939">
              <w:rPr>
                <w:rFonts w:ascii="Arial CE" w:eastAsia="Times New Roman" w:hAnsi="Arial CE" w:cs="Arial CE"/>
                <w:sz w:val="16"/>
                <w:szCs w:val="16"/>
                <w:lang w:eastAsia="sk-SK"/>
              </w:rPr>
              <w:t>hr.zrna</w:t>
            </w:r>
            <w:proofErr w:type="spellEnd"/>
            <w:r w:rsidRPr="00D72939">
              <w:rPr>
                <w:rFonts w:ascii="Arial CE" w:eastAsia="Times New Roman" w:hAnsi="Arial CE" w:cs="Arial CE"/>
                <w:sz w:val="16"/>
                <w:szCs w:val="16"/>
                <w:lang w:eastAsia="sk-SK"/>
              </w:rPr>
              <w:t xml:space="preserve"> 1,5 mm (steny, ostenia)   </w:t>
            </w:r>
          </w:p>
        </w:tc>
        <w:tc>
          <w:tcPr>
            <w:tcW w:w="540" w:type="dxa"/>
            <w:tcBorders>
              <w:top w:val="single" w:sz="4" w:space="0" w:color="auto"/>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single" w:sz="4" w:space="0" w:color="auto"/>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601.220</w:t>
            </w:r>
          </w:p>
        </w:tc>
        <w:tc>
          <w:tcPr>
            <w:tcW w:w="1038" w:type="dxa"/>
            <w:tcBorders>
              <w:top w:val="single" w:sz="4" w:space="0" w:color="auto"/>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auto"/>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auto"/>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auto"/>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13</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952901411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proofErr w:type="spellStart"/>
            <w:r w:rsidRPr="00D72939">
              <w:rPr>
                <w:rFonts w:ascii="Arial CE" w:eastAsia="Times New Roman" w:hAnsi="Arial CE" w:cs="Arial CE"/>
                <w:sz w:val="16"/>
                <w:szCs w:val="16"/>
                <w:lang w:eastAsia="sk-SK"/>
              </w:rPr>
              <w:t>Vycistenie</w:t>
            </w:r>
            <w:proofErr w:type="spellEnd"/>
            <w:r w:rsidRPr="00D72939">
              <w:rPr>
                <w:rFonts w:ascii="Arial CE" w:eastAsia="Times New Roman" w:hAnsi="Arial CE" w:cs="Arial CE"/>
                <w:sz w:val="16"/>
                <w:szCs w:val="16"/>
                <w:lang w:eastAsia="sk-SK"/>
              </w:rPr>
              <w:t xml:space="preserve"> ostatných objektov </w:t>
            </w:r>
            <w:proofErr w:type="spellStart"/>
            <w:r w:rsidRPr="00D72939">
              <w:rPr>
                <w:rFonts w:ascii="Arial CE" w:eastAsia="Times New Roman" w:hAnsi="Arial CE" w:cs="Arial CE"/>
                <w:sz w:val="16"/>
                <w:szCs w:val="16"/>
                <w:lang w:eastAsia="sk-SK"/>
              </w:rPr>
              <w:t>akejkolvek</w:t>
            </w:r>
            <w:proofErr w:type="spellEnd"/>
            <w:r w:rsidRPr="00D72939">
              <w:rPr>
                <w:rFonts w:ascii="Arial CE" w:eastAsia="Times New Roman" w:hAnsi="Arial CE" w:cs="Arial CE"/>
                <w:sz w:val="16"/>
                <w:szCs w:val="16"/>
                <w:lang w:eastAsia="sk-SK"/>
              </w:rPr>
              <w:t xml:space="preserve"> výšky (okolie budovy)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302.000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570"/>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9</w:t>
            </w:r>
          </w:p>
        </w:tc>
        <w:tc>
          <w:tcPr>
            <w:tcW w:w="1756" w:type="dxa"/>
            <w:tcBorders>
              <w:top w:val="single" w:sz="4" w:space="0" w:color="auto"/>
              <w:left w:val="nil"/>
              <w:bottom w:val="single" w:sz="4" w:space="0" w:color="auto"/>
              <w:right w:val="nil"/>
            </w:tcBorders>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xml:space="preserve">Ostatné konštrukcie a práce-búranie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r>
      <w:tr w:rsidR="00D97861" w:rsidRPr="00D72939" w:rsidTr="000E0A2A">
        <w:trPr>
          <w:trHeight w:val="69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14</w:t>
            </w:r>
          </w:p>
        </w:tc>
        <w:tc>
          <w:tcPr>
            <w:tcW w:w="1119" w:type="dxa"/>
            <w:tcBorders>
              <w:top w:val="single" w:sz="4" w:space="0" w:color="000000"/>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978015221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Otlčenie omietok vonkajších priečelí jednoduchých, s vyškriabaním škár, očistením muriva, v rozsahu do 10 %,  -0,00500t (steny)   </w:t>
            </w:r>
          </w:p>
        </w:tc>
        <w:tc>
          <w:tcPr>
            <w:tcW w:w="540" w:type="dxa"/>
            <w:tcBorders>
              <w:top w:val="single" w:sz="4" w:space="0" w:color="000000"/>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57.290</w:t>
            </w:r>
          </w:p>
        </w:tc>
        <w:tc>
          <w:tcPr>
            <w:tcW w:w="1038"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27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15</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979011111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Zvislá doprava sutiny a vybúraných hmôt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t</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0.290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16</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979082111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proofErr w:type="spellStart"/>
            <w:r w:rsidRPr="00D72939">
              <w:rPr>
                <w:rFonts w:ascii="Arial CE" w:eastAsia="Times New Roman" w:hAnsi="Arial CE" w:cs="Arial CE"/>
                <w:sz w:val="16"/>
                <w:szCs w:val="16"/>
                <w:lang w:eastAsia="sk-SK"/>
              </w:rPr>
              <w:t>Vnútrostavenisková</w:t>
            </w:r>
            <w:proofErr w:type="spellEnd"/>
            <w:r w:rsidRPr="00D72939">
              <w:rPr>
                <w:rFonts w:ascii="Arial CE" w:eastAsia="Times New Roman" w:hAnsi="Arial CE" w:cs="Arial CE"/>
                <w:sz w:val="16"/>
                <w:szCs w:val="16"/>
                <w:lang w:eastAsia="sk-SK"/>
              </w:rPr>
              <w:t xml:space="preserve"> doprava sutiny a vybúraných hmôt do 10 m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t</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0.290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17</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979087112</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Nakladanie na dopravný prostriedok pre vodorovnú dopravu sutiny a vybúraných hmôt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t</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0.290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27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18</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979081111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Odvoz sutiny a vybúraných hmôt na skládku do 1 km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t</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0.290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19</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979081121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Odvoz sutiny a vybúraných hmôt na skládku za každý ďalší 1 km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t</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2.610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20</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979089612</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Poplatok za skladovanie - odpady zo stavieb a demolácií (17 09), ostatné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t</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0.290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21</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941941041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Montáž lešenia ľahkého pracovného radového s podlahami šírky nad 1,00 do 1,20 m, výšky do 10 m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656.030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69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22</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941941295</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Príplatok za prvý a každý ďalší týždeň použitia lešenia ľahkého pracovného radového s podlahami šírky nad 1,00 do 1,20 m, výšky do 10 m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656.030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27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23</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944944103</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Ochranná sieť na boku lešenia zo siete </w:t>
            </w:r>
            <w:proofErr w:type="spellStart"/>
            <w:r w:rsidRPr="00D72939">
              <w:rPr>
                <w:rFonts w:ascii="Arial CE" w:eastAsia="Times New Roman" w:hAnsi="Arial CE" w:cs="Arial CE"/>
                <w:sz w:val="16"/>
                <w:szCs w:val="16"/>
                <w:lang w:eastAsia="sk-SK"/>
              </w:rPr>
              <w:t>Baumit</w:t>
            </w:r>
            <w:proofErr w:type="spellEnd"/>
            <w:r w:rsidRPr="00D72939">
              <w:rPr>
                <w:rFonts w:ascii="Arial CE" w:eastAsia="Times New Roman" w:hAnsi="Arial CE" w:cs="Arial CE"/>
                <w:sz w:val="16"/>
                <w:szCs w:val="16"/>
                <w:lang w:eastAsia="sk-SK"/>
              </w:rPr>
              <w:t xml:space="preserve">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200.000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24</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941941841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Demontáž lešenia ľahkého pracovného radového s podlahami šírky nad 1,00 do 1,20 m, výšky do 10 m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656.030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lastRenderedPageBreak/>
              <w:t>25</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941955001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Lešenie ľahké pracovné pomocné, s výškou lešeňovej podlahy do 1,20 m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proofErr w:type="spellStart"/>
            <w:r w:rsidRPr="00D72939">
              <w:rPr>
                <w:rFonts w:ascii="Arial CE" w:eastAsia="Times New Roman" w:hAnsi="Arial CE" w:cs="Arial CE"/>
                <w:sz w:val="16"/>
                <w:szCs w:val="16"/>
                <w:lang w:eastAsia="sk-SK"/>
              </w:rPr>
              <w:t>kpl</w:t>
            </w:r>
            <w:proofErr w:type="spellEnd"/>
            <w:r w:rsidRPr="00D72939">
              <w:rPr>
                <w:rFonts w:ascii="Arial CE" w:eastAsia="Times New Roman" w:hAnsi="Arial CE" w:cs="Arial CE"/>
                <w:sz w:val="16"/>
                <w:szCs w:val="16"/>
                <w:lang w:eastAsia="sk-SK"/>
              </w:rPr>
              <w:t>.</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1.000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570"/>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99</w:t>
            </w:r>
          </w:p>
        </w:tc>
        <w:tc>
          <w:tcPr>
            <w:tcW w:w="1756" w:type="dxa"/>
            <w:tcBorders>
              <w:top w:val="single" w:sz="4" w:space="0" w:color="auto"/>
              <w:left w:val="nil"/>
              <w:bottom w:val="single" w:sz="4" w:space="0" w:color="auto"/>
              <w:right w:val="nil"/>
            </w:tcBorders>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xml:space="preserve">Presun hmôt HSV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r>
      <w:tr w:rsidR="00D97861" w:rsidRPr="00D72939" w:rsidTr="000E0A2A">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26</w:t>
            </w:r>
          </w:p>
        </w:tc>
        <w:tc>
          <w:tcPr>
            <w:tcW w:w="1119" w:type="dxa"/>
            <w:tcBorders>
              <w:top w:val="single" w:sz="4" w:space="0" w:color="000000"/>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999281111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Presun hmôt pre opravy a údržbu objektov vrátane vonkajších plášťov výšky do 25 m   </w:t>
            </w:r>
          </w:p>
        </w:tc>
        <w:tc>
          <w:tcPr>
            <w:tcW w:w="540" w:type="dxa"/>
            <w:tcBorders>
              <w:top w:val="single" w:sz="4" w:space="0" w:color="000000"/>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t</w:t>
            </w:r>
          </w:p>
        </w:tc>
        <w:tc>
          <w:tcPr>
            <w:tcW w:w="852"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49.410</w:t>
            </w:r>
          </w:p>
        </w:tc>
        <w:tc>
          <w:tcPr>
            <w:tcW w:w="1038"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615"/>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PSV</w:t>
            </w:r>
          </w:p>
        </w:tc>
        <w:tc>
          <w:tcPr>
            <w:tcW w:w="1756" w:type="dxa"/>
            <w:tcBorders>
              <w:top w:val="single" w:sz="4" w:space="0" w:color="auto"/>
              <w:left w:val="nil"/>
              <w:bottom w:val="nil"/>
              <w:right w:val="nil"/>
            </w:tcBorders>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xml:space="preserve">Práce a dodávky PSV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r>
      <w:tr w:rsidR="00D97861" w:rsidRPr="00D72939" w:rsidTr="000E0A2A">
        <w:trPr>
          <w:trHeight w:val="570"/>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713</w:t>
            </w:r>
          </w:p>
        </w:tc>
        <w:tc>
          <w:tcPr>
            <w:tcW w:w="1756" w:type="dxa"/>
            <w:tcBorders>
              <w:top w:val="nil"/>
              <w:left w:val="nil"/>
              <w:bottom w:val="single" w:sz="4" w:space="0" w:color="auto"/>
              <w:right w:val="nil"/>
            </w:tcBorders>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xml:space="preserve">Izolácie tepelné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r>
      <w:tr w:rsidR="00D97861" w:rsidRPr="00D72939" w:rsidTr="000E0A2A">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27</w:t>
            </w:r>
          </w:p>
        </w:tc>
        <w:tc>
          <w:tcPr>
            <w:tcW w:w="1119" w:type="dxa"/>
            <w:tcBorders>
              <w:top w:val="single" w:sz="4" w:space="0" w:color="000000"/>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713111111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Montáž tepelnej izolácie stropov minerálnou vlnou, vrchom kladenou voľne   </w:t>
            </w:r>
          </w:p>
        </w:tc>
        <w:tc>
          <w:tcPr>
            <w:tcW w:w="540" w:type="dxa"/>
            <w:tcBorders>
              <w:top w:val="single" w:sz="4" w:space="0" w:color="000000"/>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m2</w:t>
            </w:r>
          </w:p>
        </w:tc>
        <w:tc>
          <w:tcPr>
            <w:tcW w:w="852"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1,019.730</w:t>
            </w:r>
          </w:p>
        </w:tc>
        <w:tc>
          <w:tcPr>
            <w:tcW w:w="1038"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28</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6314400820</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i/>
                <w:iCs/>
                <w:color w:val="0000FF"/>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 xml:space="preserve">Kamenná vlna hrúbka 100 mm (+5 % </w:t>
            </w:r>
            <w:proofErr w:type="spellStart"/>
            <w:r w:rsidRPr="00D72939">
              <w:rPr>
                <w:rFonts w:ascii="Arial CE" w:eastAsia="Times New Roman" w:hAnsi="Arial CE" w:cs="Arial CE"/>
                <w:i/>
                <w:iCs/>
                <w:color w:val="0000FF"/>
                <w:sz w:val="16"/>
                <w:szCs w:val="16"/>
                <w:lang w:eastAsia="sk-SK"/>
              </w:rPr>
              <w:t>stratné</w:t>
            </w:r>
            <w:proofErr w:type="spellEnd"/>
            <w:r w:rsidRPr="00D72939">
              <w:rPr>
                <w:rFonts w:ascii="Arial CE" w:eastAsia="Times New Roman" w:hAnsi="Arial CE" w:cs="Arial CE"/>
                <w:i/>
                <w:iCs/>
                <w:color w:val="0000FF"/>
                <w:sz w:val="16"/>
                <w:szCs w:val="16"/>
                <w:lang w:eastAsia="sk-SK"/>
              </w:rPr>
              <w:t xml:space="preserve"> pri rezaní)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1,070.720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29</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6314400820a</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i/>
                <w:iCs/>
                <w:color w:val="0000FF"/>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 xml:space="preserve">Kamenná vlna hrúbka 100 mm (+5 % </w:t>
            </w:r>
            <w:proofErr w:type="spellStart"/>
            <w:r w:rsidRPr="00D72939">
              <w:rPr>
                <w:rFonts w:ascii="Arial CE" w:eastAsia="Times New Roman" w:hAnsi="Arial CE" w:cs="Arial CE"/>
                <w:i/>
                <w:iCs/>
                <w:color w:val="0000FF"/>
                <w:sz w:val="16"/>
                <w:szCs w:val="16"/>
                <w:lang w:eastAsia="sk-SK"/>
              </w:rPr>
              <w:t>stratné</w:t>
            </w:r>
            <w:proofErr w:type="spellEnd"/>
            <w:r w:rsidRPr="00D72939">
              <w:rPr>
                <w:rFonts w:ascii="Arial CE" w:eastAsia="Times New Roman" w:hAnsi="Arial CE" w:cs="Arial CE"/>
                <w:i/>
                <w:iCs/>
                <w:color w:val="0000FF"/>
                <w:sz w:val="16"/>
                <w:szCs w:val="16"/>
                <w:lang w:eastAsia="sk-SK"/>
              </w:rPr>
              <w:t xml:space="preserve"> pri rezaní)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m2</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1,070.720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i/>
                <w:iCs/>
                <w:color w:val="0000FF"/>
                <w:sz w:val="16"/>
                <w:szCs w:val="16"/>
                <w:lang w:eastAsia="sk-SK"/>
              </w:rPr>
            </w:pPr>
            <w:r w:rsidRPr="00D72939">
              <w:rPr>
                <w:rFonts w:ascii="Arial CE" w:eastAsia="Times New Roman" w:hAnsi="Arial CE" w:cs="Arial CE"/>
                <w:i/>
                <w:iCs/>
                <w:color w:val="0000FF"/>
                <w:sz w:val="16"/>
                <w:szCs w:val="16"/>
                <w:lang w:eastAsia="sk-SK"/>
              </w:rPr>
              <w:t> </w:t>
            </w:r>
          </w:p>
        </w:tc>
      </w:tr>
      <w:tr w:rsidR="00D97861" w:rsidRPr="00D72939" w:rsidTr="000E0A2A">
        <w:trPr>
          <w:trHeight w:val="27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30</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998713101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Presun hmôt pre izolácie tepelné v objektoch výšky do 6 m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t</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5.140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570"/>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764</w:t>
            </w:r>
          </w:p>
        </w:tc>
        <w:tc>
          <w:tcPr>
            <w:tcW w:w="1756" w:type="dxa"/>
            <w:tcBorders>
              <w:top w:val="single" w:sz="4" w:space="0" w:color="auto"/>
              <w:left w:val="nil"/>
              <w:bottom w:val="single" w:sz="4" w:space="0" w:color="auto"/>
              <w:right w:val="nil"/>
            </w:tcBorders>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xml:space="preserve">Konštrukcie klampiarske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r>
      <w:tr w:rsidR="00D97861" w:rsidRPr="00D72939" w:rsidTr="000E0A2A">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31</w:t>
            </w:r>
          </w:p>
        </w:tc>
        <w:tc>
          <w:tcPr>
            <w:tcW w:w="1119" w:type="dxa"/>
            <w:tcBorders>
              <w:top w:val="single" w:sz="4" w:space="0" w:color="000000"/>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764322830</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Demontáž a spätná montáž odkvapov na strechách   </w:t>
            </w:r>
          </w:p>
        </w:tc>
        <w:tc>
          <w:tcPr>
            <w:tcW w:w="540" w:type="dxa"/>
            <w:tcBorders>
              <w:top w:val="single" w:sz="4" w:space="0" w:color="000000"/>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proofErr w:type="spellStart"/>
            <w:r w:rsidRPr="00D72939">
              <w:rPr>
                <w:rFonts w:ascii="Arial CE" w:eastAsia="Times New Roman" w:hAnsi="Arial CE" w:cs="Arial CE"/>
                <w:sz w:val="16"/>
                <w:szCs w:val="16"/>
                <w:lang w:eastAsia="sk-SK"/>
              </w:rPr>
              <w:t>súb</w:t>
            </w:r>
            <w:proofErr w:type="spellEnd"/>
            <w:r w:rsidRPr="00D72939">
              <w:rPr>
                <w:rFonts w:ascii="Arial CE" w:eastAsia="Times New Roman" w:hAnsi="Arial CE" w:cs="Arial CE"/>
                <w:sz w:val="16"/>
                <w:szCs w:val="16"/>
                <w:lang w:eastAsia="sk-SK"/>
              </w:rPr>
              <w:t>.</w:t>
            </w:r>
          </w:p>
        </w:tc>
        <w:tc>
          <w:tcPr>
            <w:tcW w:w="852"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1.000</w:t>
            </w:r>
          </w:p>
        </w:tc>
        <w:tc>
          <w:tcPr>
            <w:tcW w:w="1038"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32</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764410550</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Oplechovanie parapetov z </w:t>
            </w:r>
            <w:proofErr w:type="spellStart"/>
            <w:r w:rsidRPr="00D72939">
              <w:rPr>
                <w:rFonts w:ascii="Arial CE" w:eastAsia="Times New Roman" w:hAnsi="Arial CE" w:cs="Arial CE"/>
                <w:sz w:val="16"/>
                <w:szCs w:val="16"/>
                <w:lang w:eastAsia="sk-SK"/>
              </w:rPr>
              <w:t>poplastovaného</w:t>
            </w:r>
            <w:proofErr w:type="spellEnd"/>
            <w:r w:rsidRPr="00D72939">
              <w:rPr>
                <w:rFonts w:ascii="Arial CE" w:eastAsia="Times New Roman" w:hAnsi="Arial CE" w:cs="Arial CE"/>
                <w:sz w:val="16"/>
                <w:szCs w:val="16"/>
                <w:lang w:eastAsia="sk-SK"/>
              </w:rPr>
              <w:t xml:space="preserve"> plechu, vrátane rohov </w:t>
            </w:r>
            <w:proofErr w:type="spellStart"/>
            <w:r w:rsidRPr="00D72939">
              <w:rPr>
                <w:rFonts w:ascii="Arial CE" w:eastAsia="Times New Roman" w:hAnsi="Arial CE" w:cs="Arial CE"/>
                <w:sz w:val="16"/>
                <w:szCs w:val="16"/>
                <w:lang w:eastAsia="sk-SK"/>
              </w:rPr>
              <w:t>r.š</w:t>
            </w:r>
            <w:proofErr w:type="spellEnd"/>
            <w:r w:rsidRPr="00D72939">
              <w:rPr>
                <w:rFonts w:ascii="Arial CE" w:eastAsia="Times New Roman" w:hAnsi="Arial CE" w:cs="Arial CE"/>
                <w:sz w:val="16"/>
                <w:szCs w:val="16"/>
                <w:lang w:eastAsia="sk-SK"/>
              </w:rPr>
              <w:t xml:space="preserve">. 400 mm (parapety okien, ktoré sa nemenia)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m</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36.860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615"/>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M</w:t>
            </w:r>
          </w:p>
        </w:tc>
        <w:tc>
          <w:tcPr>
            <w:tcW w:w="1756" w:type="dxa"/>
            <w:tcBorders>
              <w:top w:val="single" w:sz="4" w:space="0" w:color="auto"/>
              <w:left w:val="nil"/>
              <w:bottom w:val="nil"/>
              <w:right w:val="nil"/>
            </w:tcBorders>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xml:space="preserve">Práce a dodávky M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r>
      <w:tr w:rsidR="00D97861" w:rsidRPr="00D72939" w:rsidTr="000E0A2A">
        <w:trPr>
          <w:trHeight w:val="570"/>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95-M</w:t>
            </w:r>
          </w:p>
        </w:tc>
        <w:tc>
          <w:tcPr>
            <w:tcW w:w="1756" w:type="dxa"/>
            <w:tcBorders>
              <w:top w:val="nil"/>
              <w:left w:val="nil"/>
              <w:bottom w:val="single" w:sz="4" w:space="0" w:color="auto"/>
              <w:right w:val="nil"/>
            </w:tcBorders>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xml:space="preserve">Revízie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r>
      <w:tr w:rsidR="00D97861" w:rsidRPr="00D72939" w:rsidTr="000E0A2A">
        <w:trPr>
          <w:trHeight w:val="69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33</w:t>
            </w:r>
          </w:p>
        </w:tc>
        <w:tc>
          <w:tcPr>
            <w:tcW w:w="1119" w:type="dxa"/>
            <w:tcBorders>
              <w:top w:val="single" w:sz="4" w:space="0" w:color="000000"/>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950105001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Zistenie stavu zariadenia ochrany pred úderom blesku (demontáž a </w:t>
            </w:r>
            <w:proofErr w:type="spellStart"/>
            <w:r w:rsidRPr="00D72939">
              <w:rPr>
                <w:rFonts w:ascii="Arial CE" w:eastAsia="Times New Roman" w:hAnsi="Arial CE" w:cs="Arial CE"/>
                <w:sz w:val="16"/>
                <w:szCs w:val="16"/>
                <w:lang w:eastAsia="sk-SK"/>
              </w:rPr>
              <w:t>spatná</w:t>
            </w:r>
            <w:proofErr w:type="spellEnd"/>
            <w:r w:rsidRPr="00D72939">
              <w:rPr>
                <w:rFonts w:ascii="Arial CE" w:eastAsia="Times New Roman" w:hAnsi="Arial CE" w:cs="Arial CE"/>
                <w:sz w:val="16"/>
                <w:szCs w:val="16"/>
                <w:lang w:eastAsia="sk-SK"/>
              </w:rPr>
              <w:t xml:space="preserve"> montáž </w:t>
            </w:r>
            <w:proofErr w:type="spellStart"/>
            <w:r w:rsidRPr="00D72939">
              <w:rPr>
                <w:rFonts w:ascii="Arial CE" w:eastAsia="Times New Roman" w:hAnsi="Arial CE" w:cs="Arial CE"/>
                <w:sz w:val="16"/>
                <w:szCs w:val="16"/>
                <w:lang w:eastAsia="sk-SK"/>
              </w:rPr>
              <w:t>jestv</w:t>
            </w:r>
            <w:proofErr w:type="spellEnd"/>
            <w:r w:rsidRPr="00D72939">
              <w:rPr>
                <w:rFonts w:ascii="Arial CE" w:eastAsia="Times New Roman" w:hAnsi="Arial CE" w:cs="Arial CE"/>
                <w:sz w:val="16"/>
                <w:szCs w:val="16"/>
                <w:lang w:eastAsia="sk-SK"/>
              </w:rPr>
              <w:t xml:space="preserve">. hromozvodu + doplnenie predĺžených úchytov)   </w:t>
            </w:r>
          </w:p>
        </w:tc>
        <w:tc>
          <w:tcPr>
            <w:tcW w:w="540" w:type="dxa"/>
            <w:tcBorders>
              <w:top w:val="single" w:sz="4" w:space="0" w:color="000000"/>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zvod</w:t>
            </w:r>
          </w:p>
        </w:tc>
        <w:tc>
          <w:tcPr>
            <w:tcW w:w="852"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1.000</w:t>
            </w:r>
          </w:p>
        </w:tc>
        <w:tc>
          <w:tcPr>
            <w:tcW w:w="1038"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615"/>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HZS</w:t>
            </w:r>
          </w:p>
        </w:tc>
        <w:tc>
          <w:tcPr>
            <w:tcW w:w="1756" w:type="dxa"/>
            <w:tcBorders>
              <w:top w:val="single" w:sz="4" w:space="0" w:color="auto"/>
              <w:left w:val="nil"/>
              <w:bottom w:val="single" w:sz="4" w:space="0" w:color="auto"/>
              <w:right w:val="nil"/>
            </w:tcBorders>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xml:space="preserve">Hodinové zúčtovacie sadzby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r>
      <w:tr w:rsidR="00D97861" w:rsidRPr="00D72939" w:rsidTr="000E0A2A">
        <w:trPr>
          <w:trHeight w:val="69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lastRenderedPageBreak/>
              <w:t>34</w:t>
            </w:r>
          </w:p>
        </w:tc>
        <w:tc>
          <w:tcPr>
            <w:tcW w:w="1119" w:type="dxa"/>
            <w:tcBorders>
              <w:top w:val="single" w:sz="4" w:space="0" w:color="000000"/>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HZS000111</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proofErr w:type="spellStart"/>
            <w:r w:rsidRPr="00D72939">
              <w:rPr>
                <w:rFonts w:ascii="Arial CE" w:eastAsia="Times New Roman" w:hAnsi="Arial CE" w:cs="Arial CE"/>
                <w:sz w:val="16"/>
                <w:szCs w:val="16"/>
                <w:lang w:eastAsia="sk-SK"/>
              </w:rPr>
              <w:t>Stavebno</w:t>
            </w:r>
            <w:proofErr w:type="spellEnd"/>
            <w:r w:rsidRPr="00D72939">
              <w:rPr>
                <w:rFonts w:ascii="Arial CE" w:eastAsia="Times New Roman" w:hAnsi="Arial CE" w:cs="Arial CE"/>
                <w:sz w:val="16"/>
                <w:szCs w:val="16"/>
                <w:lang w:eastAsia="sk-SK"/>
              </w:rPr>
              <w:t xml:space="preserve"> montážne práce menej náročne, pomocné alebo </w:t>
            </w:r>
            <w:proofErr w:type="spellStart"/>
            <w:r w:rsidRPr="00D72939">
              <w:rPr>
                <w:rFonts w:ascii="Arial CE" w:eastAsia="Times New Roman" w:hAnsi="Arial CE" w:cs="Arial CE"/>
                <w:sz w:val="16"/>
                <w:szCs w:val="16"/>
                <w:lang w:eastAsia="sk-SK"/>
              </w:rPr>
              <w:t>manupulačné</w:t>
            </w:r>
            <w:proofErr w:type="spellEnd"/>
            <w:r w:rsidRPr="00D72939">
              <w:rPr>
                <w:rFonts w:ascii="Arial CE" w:eastAsia="Times New Roman" w:hAnsi="Arial CE" w:cs="Arial CE"/>
                <w:sz w:val="16"/>
                <w:szCs w:val="16"/>
                <w:lang w:eastAsia="sk-SK"/>
              </w:rPr>
              <w:t xml:space="preserve"> (</w:t>
            </w:r>
            <w:proofErr w:type="spellStart"/>
            <w:r w:rsidRPr="00D72939">
              <w:rPr>
                <w:rFonts w:ascii="Arial CE" w:eastAsia="Times New Roman" w:hAnsi="Arial CE" w:cs="Arial CE"/>
                <w:sz w:val="16"/>
                <w:szCs w:val="16"/>
                <w:lang w:eastAsia="sk-SK"/>
              </w:rPr>
              <w:t>Tr</w:t>
            </w:r>
            <w:proofErr w:type="spellEnd"/>
            <w:r w:rsidRPr="00D72939">
              <w:rPr>
                <w:rFonts w:ascii="Arial CE" w:eastAsia="Times New Roman" w:hAnsi="Arial CE" w:cs="Arial CE"/>
                <w:sz w:val="16"/>
                <w:szCs w:val="16"/>
                <w:lang w:eastAsia="sk-SK"/>
              </w:rPr>
              <w:t xml:space="preserve"> 1) v rozsahu viac ako 8 hodín (manipulačné práce spojené s búraním)   </w:t>
            </w:r>
          </w:p>
        </w:tc>
        <w:tc>
          <w:tcPr>
            <w:tcW w:w="540" w:type="dxa"/>
            <w:tcBorders>
              <w:top w:val="single" w:sz="4" w:space="0" w:color="000000"/>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hod</w:t>
            </w:r>
          </w:p>
        </w:tc>
        <w:tc>
          <w:tcPr>
            <w:tcW w:w="852"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16.000</w:t>
            </w:r>
          </w:p>
        </w:tc>
        <w:tc>
          <w:tcPr>
            <w:tcW w:w="1038"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69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35</w:t>
            </w:r>
          </w:p>
        </w:tc>
        <w:tc>
          <w:tcPr>
            <w:tcW w:w="1119" w:type="dxa"/>
            <w:tcBorders>
              <w:top w:val="nil"/>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HZS000112</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nil"/>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proofErr w:type="spellStart"/>
            <w:r w:rsidRPr="00D72939">
              <w:rPr>
                <w:rFonts w:ascii="Arial CE" w:eastAsia="Times New Roman" w:hAnsi="Arial CE" w:cs="Arial CE"/>
                <w:sz w:val="16"/>
                <w:szCs w:val="16"/>
                <w:lang w:eastAsia="sk-SK"/>
              </w:rPr>
              <w:t>Stavebno</w:t>
            </w:r>
            <w:proofErr w:type="spellEnd"/>
            <w:r w:rsidRPr="00D72939">
              <w:rPr>
                <w:rFonts w:ascii="Arial CE" w:eastAsia="Times New Roman" w:hAnsi="Arial CE" w:cs="Arial CE"/>
                <w:sz w:val="16"/>
                <w:szCs w:val="16"/>
                <w:lang w:eastAsia="sk-SK"/>
              </w:rPr>
              <w:t xml:space="preserve"> montážne práce náročnejšie, ucelené, </w:t>
            </w:r>
            <w:proofErr w:type="spellStart"/>
            <w:r w:rsidRPr="00D72939">
              <w:rPr>
                <w:rFonts w:ascii="Arial CE" w:eastAsia="Times New Roman" w:hAnsi="Arial CE" w:cs="Arial CE"/>
                <w:sz w:val="16"/>
                <w:szCs w:val="16"/>
                <w:lang w:eastAsia="sk-SK"/>
              </w:rPr>
              <w:t>obtiažne</w:t>
            </w:r>
            <w:proofErr w:type="spellEnd"/>
            <w:r w:rsidRPr="00D72939">
              <w:rPr>
                <w:rFonts w:ascii="Arial CE" w:eastAsia="Times New Roman" w:hAnsi="Arial CE" w:cs="Arial CE"/>
                <w:sz w:val="16"/>
                <w:szCs w:val="16"/>
                <w:lang w:eastAsia="sk-SK"/>
              </w:rPr>
              <w:t xml:space="preserve">, rutinné (Tr.2) v rozsahu viac ako 8 hodín náročnejšie (odborné stavebné práce spojené s rekonštrukciou objektu)   </w:t>
            </w:r>
          </w:p>
        </w:tc>
        <w:tc>
          <w:tcPr>
            <w:tcW w:w="540" w:type="dxa"/>
            <w:tcBorders>
              <w:top w:val="nil"/>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hod</w:t>
            </w:r>
          </w:p>
        </w:tc>
        <w:tc>
          <w:tcPr>
            <w:tcW w:w="852"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32.000</w:t>
            </w:r>
          </w:p>
        </w:tc>
        <w:tc>
          <w:tcPr>
            <w:tcW w:w="1038"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615"/>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OST</w:t>
            </w:r>
          </w:p>
        </w:tc>
        <w:tc>
          <w:tcPr>
            <w:tcW w:w="1756" w:type="dxa"/>
            <w:tcBorders>
              <w:top w:val="single" w:sz="4" w:space="0" w:color="auto"/>
              <w:left w:val="nil"/>
              <w:bottom w:val="single" w:sz="4" w:space="0" w:color="auto"/>
              <w:right w:val="nil"/>
            </w:tcBorders>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xml:space="preserve">Ostatné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r>
      <w:tr w:rsidR="00D97861" w:rsidRPr="00D72939" w:rsidTr="000E0A2A">
        <w:trPr>
          <w:trHeight w:val="27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36</w:t>
            </w:r>
          </w:p>
        </w:tc>
        <w:tc>
          <w:tcPr>
            <w:tcW w:w="1119" w:type="dxa"/>
            <w:tcBorders>
              <w:top w:val="single" w:sz="4" w:space="0" w:color="000000"/>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002</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Vykonanie a vyhodnotenie </w:t>
            </w:r>
            <w:proofErr w:type="spellStart"/>
            <w:r w:rsidRPr="00D72939">
              <w:rPr>
                <w:rFonts w:ascii="Arial CE" w:eastAsia="Times New Roman" w:hAnsi="Arial CE" w:cs="Arial CE"/>
                <w:sz w:val="16"/>
                <w:szCs w:val="16"/>
                <w:lang w:eastAsia="sk-SK"/>
              </w:rPr>
              <w:t>odtrhových</w:t>
            </w:r>
            <w:proofErr w:type="spellEnd"/>
            <w:r w:rsidRPr="00D72939">
              <w:rPr>
                <w:rFonts w:ascii="Arial CE" w:eastAsia="Times New Roman" w:hAnsi="Arial CE" w:cs="Arial CE"/>
                <w:sz w:val="16"/>
                <w:szCs w:val="16"/>
                <w:lang w:eastAsia="sk-SK"/>
              </w:rPr>
              <w:t xml:space="preserve"> skúšok fasády   </w:t>
            </w:r>
          </w:p>
        </w:tc>
        <w:tc>
          <w:tcPr>
            <w:tcW w:w="540" w:type="dxa"/>
            <w:tcBorders>
              <w:top w:val="single" w:sz="4" w:space="0" w:color="000000"/>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proofErr w:type="spellStart"/>
            <w:r w:rsidRPr="00D72939">
              <w:rPr>
                <w:rFonts w:ascii="Arial CE" w:eastAsia="Times New Roman" w:hAnsi="Arial CE" w:cs="Arial CE"/>
                <w:sz w:val="16"/>
                <w:szCs w:val="16"/>
                <w:lang w:eastAsia="sk-SK"/>
              </w:rPr>
              <w:t>kpl</w:t>
            </w:r>
            <w:proofErr w:type="spellEnd"/>
            <w:r w:rsidRPr="00D72939">
              <w:rPr>
                <w:rFonts w:ascii="Arial CE" w:eastAsia="Times New Roman" w:hAnsi="Arial CE" w:cs="Arial CE"/>
                <w:sz w:val="16"/>
                <w:szCs w:val="16"/>
                <w:lang w:eastAsia="sk-SK"/>
              </w:rPr>
              <w:t>.</w:t>
            </w:r>
          </w:p>
        </w:tc>
        <w:tc>
          <w:tcPr>
            <w:tcW w:w="852"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1.000</w:t>
            </w:r>
          </w:p>
        </w:tc>
        <w:tc>
          <w:tcPr>
            <w:tcW w:w="1038"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r w:rsidR="00D97861" w:rsidRPr="00D72939" w:rsidTr="000E0A2A">
        <w:trPr>
          <w:trHeight w:val="615"/>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VRN</w:t>
            </w:r>
          </w:p>
        </w:tc>
        <w:tc>
          <w:tcPr>
            <w:tcW w:w="1756" w:type="dxa"/>
            <w:tcBorders>
              <w:top w:val="single" w:sz="4" w:space="0" w:color="auto"/>
              <w:left w:val="nil"/>
              <w:bottom w:val="nil"/>
              <w:right w:val="nil"/>
            </w:tcBorders>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xml:space="preserve">Vedľajšie rozpočtové náklady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r w:rsidRPr="00D72939">
              <w:rPr>
                <w:rFonts w:ascii="Arial CE" w:eastAsia="Times New Roman" w:hAnsi="Arial CE" w:cs="Arial CE"/>
                <w:b/>
                <w:bCs/>
                <w:color w:val="000080"/>
                <w:lang w:eastAsia="sk-SK"/>
              </w:rPr>
              <w:t> </w:t>
            </w:r>
          </w:p>
        </w:tc>
      </w:tr>
      <w:tr w:rsidR="00D97861" w:rsidRPr="00D72939" w:rsidTr="000E0A2A">
        <w:trPr>
          <w:trHeight w:val="570"/>
        </w:trPr>
        <w:tc>
          <w:tcPr>
            <w:tcW w:w="36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lang w:eastAsia="sk-SK"/>
              </w:rPr>
            </w:pPr>
          </w:p>
        </w:tc>
        <w:tc>
          <w:tcPr>
            <w:tcW w:w="1119"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VRN06</w:t>
            </w:r>
          </w:p>
        </w:tc>
        <w:tc>
          <w:tcPr>
            <w:tcW w:w="1756" w:type="dxa"/>
            <w:tcBorders>
              <w:top w:val="nil"/>
              <w:left w:val="nil"/>
              <w:bottom w:val="single" w:sz="4" w:space="0" w:color="auto"/>
              <w:right w:val="nil"/>
            </w:tcBorders>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4816"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xml:space="preserve">Zariadenie staveniska   </w:t>
            </w:r>
          </w:p>
        </w:tc>
        <w:tc>
          <w:tcPr>
            <w:tcW w:w="540" w:type="dxa"/>
            <w:tcBorders>
              <w:top w:val="nil"/>
              <w:left w:val="nil"/>
              <w:bottom w:val="nil"/>
              <w:right w:val="nil"/>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b/>
                <w:bCs/>
                <w:color w:val="000080"/>
                <w:sz w:val="20"/>
                <w:szCs w:val="20"/>
                <w:lang w:eastAsia="sk-SK"/>
              </w:rPr>
            </w:pPr>
          </w:p>
        </w:tc>
        <w:tc>
          <w:tcPr>
            <w:tcW w:w="852"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rPr>
                <w:rFonts w:ascii="Times New Roman" w:eastAsia="Times New Roman" w:hAnsi="Times New Roman" w:cs="Times New Roman"/>
                <w:sz w:val="20"/>
                <w:szCs w:val="20"/>
                <w:lang w:eastAsia="sk-SK"/>
              </w:rPr>
            </w:pPr>
          </w:p>
        </w:tc>
        <w:tc>
          <w:tcPr>
            <w:tcW w:w="1038"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108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c>
          <w:tcPr>
            <w:tcW w:w="900" w:type="dxa"/>
            <w:tcBorders>
              <w:top w:val="nil"/>
              <w:left w:val="nil"/>
              <w:bottom w:val="nil"/>
              <w:right w:val="nil"/>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b/>
                <w:bCs/>
                <w:color w:val="000080"/>
                <w:sz w:val="20"/>
                <w:szCs w:val="20"/>
                <w:lang w:eastAsia="sk-SK"/>
              </w:rPr>
            </w:pPr>
            <w:r w:rsidRPr="00D72939">
              <w:rPr>
                <w:rFonts w:ascii="Arial CE" w:eastAsia="Times New Roman" w:hAnsi="Arial CE" w:cs="Arial CE"/>
                <w:b/>
                <w:bCs/>
                <w:color w:val="000080"/>
                <w:sz w:val="20"/>
                <w:szCs w:val="20"/>
                <w:lang w:eastAsia="sk-SK"/>
              </w:rPr>
              <w:t> </w:t>
            </w:r>
          </w:p>
        </w:tc>
      </w:tr>
      <w:tr w:rsidR="00D97861" w:rsidRPr="00D72939" w:rsidTr="000E0A2A">
        <w:trPr>
          <w:trHeight w:val="27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center"/>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37</w:t>
            </w:r>
          </w:p>
        </w:tc>
        <w:tc>
          <w:tcPr>
            <w:tcW w:w="1119" w:type="dxa"/>
            <w:tcBorders>
              <w:top w:val="single" w:sz="4" w:space="0" w:color="000000"/>
              <w:left w:val="nil"/>
              <w:bottom w:val="single" w:sz="4" w:space="0" w:color="000000"/>
              <w:right w:val="single" w:sz="4" w:space="0" w:color="auto"/>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000600013</w:t>
            </w:r>
          </w:p>
        </w:tc>
        <w:tc>
          <w:tcPr>
            <w:tcW w:w="1756" w:type="dxa"/>
            <w:tcBorders>
              <w:top w:val="single" w:sz="4" w:space="0" w:color="auto"/>
              <w:left w:val="single" w:sz="4" w:space="0" w:color="auto"/>
              <w:bottom w:val="single" w:sz="4" w:space="0" w:color="auto"/>
              <w:right w:val="single" w:sz="4" w:space="0" w:color="auto"/>
            </w:tcBorders>
          </w:tcPr>
          <w:p w:rsidR="00D97861" w:rsidRPr="00D72939" w:rsidRDefault="00D97861" w:rsidP="00D97861">
            <w:pPr>
              <w:spacing w:after="0" w:line="240" w:lineRule="auto"/>
              <w:rPr>
                <w:rFonts w:ascii="Arial CE" w:eastAsia="Times New Roman" w:hAnsi="Arial CE" w:cs="Arial CE"/>
                <w:sz w:val="16"/>
                <w:szCs w:val="16"/>
                <w:lang w:eastAsia="sk-SK"/>
              </w:rPr>
            </w:pPr>
          </w:p>
        </w:tc>
        <w:tc>
          <w:tcPr>
            <w:tcW w:w="481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xml:space="preserve">Zariadenie staveniska - prevádzkové sklady   </w:t>
            </w:r>
          </w:p>
        </w:tc>
        <w:tc>
          <w:tcPr>
            <w:tcW w:w="540" w:type="dxa"/>
            <w:tcBorders>
              <w:top w:val="single" w:sz="4" w:space="0" w:color="000000"/>
              <w:left w:val="nil"/>
              <w:bottom w:val="single" w:sz="4" w:space="0" w:color="000000"/>
              <w:right w:val="single" w:sz="4" w:space="0" w:color="000000"/>
            </w:tcBorders>
            <w:shd w:val="clear" w:color="auto" w:fill="auto"/>
            <w:vAlign w:val="bottom"/>
            <w:hideMark/>
          </w:tcPr>
          <w:p w:rsidR="00D97861" w:rsidRPr="00D72939" w:rsidRDefault="00D97861" w:rsidP="00D97861">
            <w:pPr>
              <w:spacing w:after="0" w:line="240" w:lineRule="auto"/>
              <w:rPr>
                <w:rFonts w:ascii="Arial CE" w:eastAsia="Times New Roman" w:hAnsi="Arial CE" w:cs="Arial CE"/>
                <w:sz w:val="16"/>
                <w:szCs w:val="16"/>
                <w:lang w:eastAsia="sk-SK"/>
              </w:rPr>
            </w:pPr>
            <w:proofErr w:type="spellStart"/>
            <w:r w:rsidRPr="00D72939">
              <w:rPr>
                <w:rFonts w:ascii="Arial CE" w:eastAsia="Times New Roman" w:hAnsi="Arial CE" w:cs="Arial CE"/>
                <w:sz w:val="16"/>
                <w:szCs w:val="16"/>
                <w:lang w:eastAsia="sk-SK"/>
              </w:rPr>
              <w:t>kpl</w:t>
            </w:r>
            <w:proofErr w:type="spellEnd"/>
            <w:r w:rsidRPr="00D72939">
              <w:rPr>
                <w:rFonts w:ascii="Arial CE" w:eastAsia="Times New Roman" w:hAnsi="Arial CE" w:cs="Arial CE"/>
                <w:sz w:val="16"/>
                <w:szCs w:val="16"/>
                <w:lang w:eastAsia="sk-SK"/>
              </w:rPr>
              <w:t>.</w:t>
            </w:r>
          </w:p>
        </w:tc>
        <w:tc>
          <w:tcPr>
            <w:tcW w:w="852" w:type="dxa"/>
            <w:tcBorders>
              <w:top w:val="single" w:sz="4" w:space="0" w:color="000000"/>
              <w:left w:val="nil"/>
              <w:bottom w:val="single" w:sz="4" w:space="0" w:color="000000"/>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1.000</w:t>
            </w:r>
          </w:p>
        </w:tc>
        <w:tc>
          <w:tcPr>
            <w:tcW w:w="1038" w:type="dxa"/>
            <w:tcBorders>
              <w:top w:val="single" w:sz="4" w:space="0" w:color="000000"/>
              <w:left w:val="nil"/>
              <w:bottom w:val="nil"/>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nil"/>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1080" w:type="dxa"/>
            <w:tcBorders>
              <w:top w:val="single" w:sz="4" w:space="0" w:color="000000"/>
              <w:left w:val="nil"/>
              <w:bottom w:val="nil"/>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c>
          <w:tcPr>
            <w:tcW w:w="900" w:type="dxa"/>
            <w:tcBorders>
              <w:top w:val="single" w:sz="4" w:space="0" w:color="000000"/>
              <w:left w:val="nil"/>
              <w:bottom w:val="nil"/>
              <w:right w:val="single" w:sz="4" w:space="0" w:color="000000"/>
            </w:tcBorders>
            <w:shd w:val="clear" w:color="auto" w:fill="auto"/>
            <w:noWrap/>
            <w:vAlign w:val="bottom"/>
            <w:hideMark/>
          </w:tcPr>
          <w:p w:rsidR="00D97861" w:rsidRPr="00D72939" w:rsidRDefault="00D97861" w:rsidP="00D97861">
            <w:pPr>
              <w:spacing w:after="0" w:line="240" w:lineRule="auto"/>
              <w:jc w:val="right"/>
              <w:rPr>
                <w:rFonts w:ascii="Arial CE" w:eastAsia="Times New Roman" w:hAnsi="Arial CE" w:cs="Arial CE"/>
                <w:sz w:val="16"/>
                <w:szCs w:val="16"/>
                <w:lang w:eastAsia="sk-SK"/>
              </w:rPr>
            </w:pPr>
            <w:r w:rsidRPr="00D72939">
              <w:rPr>
                <w:rFonts w:ascii="Arial CE" w:eastAsia="Times New Roman" w:hAnsi="Arial CE" w:cs="Arial CE"/>
                <w:sz w:val="16"/>
                <w:szCs w:val="16"/>
                <w:lang w:eastAsia="sk-SK"/>
              </w:rPr>
              <w:t> </w:t>
            </w:r>
          </w:p>
        </w:tc>
      </w:tr>
    </w:tbl>
    <w:p w:rsidR="00D97861" w:rsidRPr="00D72939" w:rsidRDefault="00D97861" w:rsidP="00D97861">
      <w:pPr>
        <w:spacing w:line="246" w:lineRule="exact"/>
        <w:rPr>
          <w:rFonts w:eastAsia="Times New Roman" w:cstheme="minorHAnsi"/>
          <w:sz w:val="18"/>
          <w:szCs w:val="18"/>
        </w:rPr>
      </w:pPr>
    </w:p>
    <w:tbl>
      <w:tblPr>
        <w:tblW w:w="12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gridCol w:w="2574"/>
      </w:tblGrid>
      <w:tr w:rsidR="00D97861" w:rsidRPr="00D72939" w:rsidTr="000E0A2A">
        <w:trPr>
          <w:trHeight w:val="397"/>
        </w:trPr>
        <w:tc>
          <w:tcPr>
            <w:tcW w:w="10345" w:type="dxa"/>
            <w:shd w:val="clear" w:color="auto" w:fill="auto"/>
            <w:vAlign w:val="center"/>
          </w:tcPr>
          <w:p w:rsidR="00D97861" w:rsidRPr="00D72939" w:rsidRDefault="00D97861" w:rsidP="00D97861">
            <w:pPr>
              <w:jc w:val="right"/>
              <w:rPr>
                <w:rFonts w:cs="Arial"/>
                <w:b/>
                <w:bCs/>
                <w:sz w:val="16"/>
                <w:szCs w:val="16"/>
              </w:rPr>
            </w:pPr>
            <w:r w:rsidRPr="00D72939">
              <w:rPr>
                <w:rFonts w:eastAsia="Times New Roman" w:cs="Arial"/>
                <w:b/>
                <w:bCs/>
                <w:sz w:val="16"/>
                <w:szCs w:val="16"/>
              </w:rPr>
              <w:t>Celková cena v eur bez DPH spolu</w:t>
            </w:r>
          </w:p>
        </w:tc>
        <w:tc>
          <w:tcPr>
            <w:tcW w:w="2574" w:type="dxa"/>
            <w:shd w:val="clear" w:color="auto" w:fill="auto"/>
          </w:tcPr>
          <w:p w:rsidR="00D97861" w:rsidRPr="00D72939" w:rsidRDefault="00D97861" w:rsidP="00D97861">
            <w:pPr>
              <w:spacing w:after="160" w:line="259" w:lineRule="auto"/>
            </w:pPr>
          </w:p>
        </w:tc>
      </w:tr>
      <w:tr w:rsidR="00D97861" w:rsidRPr="00D72939" w:rsidTr="000E0A2A">
        <w:trPr>
          <w:trHeight w:val="397"/>
        </w:trPr>
        <w:tc>
          <w:tcPr>
            <w:tcW w:w="10345" w:type="dxa"/>
            <w:shd w:val="clear" w:color="auto" w:fill="auto"/>
            <w:vAlign w:val="center"/>
          </w:tcPr>
          <w:p w:rsidR="00D97861" w:rsidRPr="00D72939" w:rsidRDefault="00D97861" w:rsidP="00D97861">
            <w:pPr>
              <w:jc w:val="right"/>
              <w:rPr>
                <w:rFonts w:cs="Arial"/>
                <w:sz w:val="16"/>
                <w:szCs w:val="16"/>
              </w:rPr>
            </w:pPr>
            <w:r w:rsidRPr="00D72939">
              <w:rPr>
                <w:rFonts w:cs="Arial"/>
                <w:sz w:val="16"/>
                <w:szCs w:val="16"/>
              </w:rPr>
              <w:t>Sadzba DPH</w:t>
            </w:r>
          </w:p>
        </w:tc>
        <w:tc>
          <w:tcPr>
            <w:tcW w:w="2574" w:type="dxa"/>
            <w:shd w:val="clear" w:color="auto" w:fill="auto"/>
          </w:tcPr>
          <w:p w:rsidR="00D97861" w:rsidRPr="00D72939" w:rsidRDefault="00D97861" w:rsidP="00D97861">
            <w:pPr>
              <w:spacing w:after="160" w:line="259" w:lineRule="auto"/>
            </w:pPr>
          </w:p>
        </w:tc>
      </w:tr>
      <w:tr w:rsidR="00D97861" w:rsidRPr="00D72939" w:rsidTr="000E0A2A">
        <w:trPr>
          <w:trHeight w:val="397"/>
        </w:trPr>
        <w:tc>
          <w:tcPr>
            <w:tcW w:w="10345" w:type="dxa"/>
            <w:shd w:val="clear" w:color="auto" w:fill="auto"/>
            <w:vAlign w:val="center"/>
          </w:tcPr>
          <w:p w:rsidR="00D97861" w:rsidRPr="00D72939" w:rsidRDefault="00D97861" w:rsidP="00D97861">
            <w:pPr>
              <w:jc w:val="right"/>
              <w:rPr>
                <w:rFonts w:cs="Arial"/>
                <w:sz w:val="16"/>
                <w:szCs w:val="16"/>
              </w:rPr>
            </w:pPr>
            <w:r w:rsidRPr="00D72939">
              <w:rPr>
                <w:rFonts w:cs="Arial"/>
                <w:sz w:val="16"/>
                <w:szCs w:val="16"/>
              </w:rPr>
              <w:t>Výška DPH</w:t>
            </w:r>
          </w:p>
        </w:tc>
        <w:tc>
          <w:tcPr>
            <w:tcW w:w="2574" w:type="dxa"/>
            <w:shd w:val="clear" w:color="auto" w:fill="auto"/>
          </w:tcPr>
          <w:p w:rsidR="00D97861" w:rsidRPr="00D72939" w:rsidRDefault="00D97861" w:rsidP="00D97861">
            <w:pPr>
              <w:spacing w:after="160" w:line="259" w:lineRule="auto"/>
            </w:pPr>
          </w:p>
        </w:tc>
      </w:tr>
      <w:tr w:rsidR="00D97861" w:rsidRPr="00D72939" w:rsidTr="000E0A2A">
        <w:trPr>
          <w:trHeight w:val="397"/>
        </w:trPr>
        <w:tc>
          <w:tcPr>
            <w:tcW w:w="10345" w:type="dxa"/>
            <w:shd w:val="clear" w:color="auto" w:fill="auto"/>
            <w:vAlign w:val="center"/>
          </w:tcPr>
          <w:p w:rsidR="00D97861" w:rsidRPr="00D72939" w:rsidRDefault="00D97861" w:rsidP="00D97861">
            <w:pPr>
              <w:jc w:val="right"/>
              <w:rPr>
                <w:rFonts w:cs="Arial"/>
                <w:sz w:val="16"/>
                <w:szCs w:val="16"/>
              </w:rPr>
            </w:pPr>
            <w:r w:rsidRPr="00D72939">
              <w:rPr>
                <w:rFonts w:eastAsia="Times New Roman" w:cs="Arial"/>
                <w:bCs/>
                <w:sz w:val="16"/>
                <w:szCs w:val="16"/>
              </w:rPr>
              <w:t>Celková cena v eur s DPH spolu</w:t>
            </w:r>
          </w:p>
        </w:tc>
        <w:tc>
          <w:tcPr>
            <w:tcW w:w="2574" w:type="dxa"/>
            <w:shd w:val="clear" w:color="auto" w:fill="auto"/>
          </w:tcPr>
          <w:p w:rsidR="00D97861" w:rsidRPr="00D72939" w:rsidRDefault="00D97861" w:rsidP="00D97861">
            <w:pPr>
              <w:spacing w:after="160" w:line="259" w:lineRule="auto"/>
            </w:pPr>
          </w:p>
        </w:tc>
      </w:tr>
    </w:tbl>
    <w:p w:rsidR="00D97861" w:rsidRPr="00D72939" w:rsidRDefault="00D97861" w:rsidP="00D97861">
      <w:pPr>
        <w:spacing w:line="246" w:lineRule="exact"/>
        <w:rPr>
          <w:rFonts w:eastAsia="Times New Roman" w:cstheme="minorHAnsi"/>
          <w:sz w:val="18"/>
          <w:szCs w:val="18"/>
        </w:rPr>
      </w:pPr>
    </w:p>
    <w:p w:rsidR="00D97861" w:rsidRPr="00D72939" w:rsidRDefault="00D97861" w:rsidP="00D97861">
      <w:pPr>
        <w:spacing w:line="246" w:lineRule="exact"/>
        <w:rPr>
          <w:rFonts w:eastAsia="Times New Roman" w:cstheme="minorHAnsi"/>
          <w:sz w:val="18"/>
          <w:szCs w:val="18"/>
        </w:rPr>
      </w:pPr>
      <w:r w:rsidRPr="00D72939">
        <w:rPr>
          <w:rFonts w:eastAsia="Times New Roman" w:cstheme="minorHAnsi"/>
          <w:sz w:val="18"/>
          <w:szCs w:val="18"/>
        </w:rPr>
        <w:t>Potvrdzujem, že dané stavebné práce zodpovedajú cene obvyklej v danom čase a mieste.</w:t>
      </w:r>
    </w:p>
    <w:p w:rsidR="00E335D2" w:rsidRPr="00D72939" w:rsidRDefault="00E335D2" w:rsidP="00E335D2">
      <w:pPr>
        <w:widowControl w:val="0"/>
        <w:tabs>
          <w:tab w:val="left" w:pos="5812"/>
        </w:tabs>
        <w:spacing w:after="0" w:line="240" w:lineRule="auto"/>
        <w:ind w:firstLine="567"/>
        <w:jc w:val="both"/>
        <w:rPr>
          <w:rFonts w:ascii="Arial" w:eastAsia="Calibri" w:hAnsi="Arial" w:cs="Arial"/>
          <w:sz w:val="20"/>
          <w:szCs w:val="20"/>
          <w:lang w:eastAsia="sk-SK"/>
        </w:rPr>
      </w:pPr>
      <w:r w:rsidRPr="00D72939">
        <w:rPr>
          <w:rFonts w:ascii="Arial" w:eastAsia="Calibri" w:hAnsi="Arial" w:cs="Arial"/>
          <w:sz w:val="20"/>
          <w:szCs w:val="20"/>
          <w:lang w:eastAsia="sk-SK"/>
        </w:rPr>
        <w:t>V Sečovciach dňa 2</w:t>
      </w:r>
      <w:r w:rsidR="00240D7B">
        <w:rPr>
          <w:rFonts w:ascii="Arial" w:eastAsia="Calibri" w:hAnsi="Arial" w:cs="Arial"/>
          <w:sz w:val="20"/>
          <w:szCs w:val="20"/>
          <w:lang w:eastAsia="sk-SK"/>
        </w:rPr>
        <w:t>5</w:t>
      </w:r>
      <w:r w:rsidRPr="00D72939">
        <w:rPr>
          <w:rFonts w:ascii="Arial" w:eastAsia="Calibri" w:hAnsi="Arial" w:cs="Arial"/>
          <w:sz w:val="20"/>
          <w:szCs w:val="20"/>
          <w:lang w:eastAsia="sk-SK"/>
        </w:rPr>
        <w:t>.6.2019</w:t>
      </w:r>
      <w:r w:rsidRPr="00D72939">
        <w:rPr>
          <w:rFonts w:ascii="Arial" w:eastAsia="Calibri" w:hAnsi="Arial" w:cs="Arial"/>
          <w:sz w:val="20"/>
          <w:szCs w:val="20"/>
          <w:lang w:eastAsia="sk-SK"/>
        </w:rPr>
        <w:tab/>
        <w:t>V ................... dňa ....................</w:t>
      </w:r>
    </w:p>
    <w:p w:rsidR="00E335D2" w:rsidRPr="00D72939" w:rsidRDefault="00E335D2" w:rsidP="00E335D2">
      <w:pPr>
        <w:widowControl w:val="0"/>
        <w:tabs>
          <w:tab w:val="left" w:pos="5812"/>
        </w:tabs>
        <w:spacing w:after="0" w:line="240" w:lineRule="auto"/>
        <w:jc w:val="both"/>
        <w:rPr>
          <w:rFonts w:ascii="Arial" w:eastAsia="Calibri" w:hAnsi="Arial" w:cs="Arial"/>
          <w:sz w:val="20"/>
          <w:szCs w:val="20"/>
          <w:lang w:val="en-US" w:eastAsia="sk-SK"/>
        </w:rPr>
      </w:pPr>
    </w:p>
    <w:p w:rsidR="00E335D2" w:rsidRPr="00D72939" w:rsidRDefault="00E335D2" w:rsidP="00E335D2">
      <w:pPr>
        <w:widowControl w:val="0"/>
        <w:tabs>
          <w:tab w:val="left" w:pos="5812"/>
        </w:tabs>
        <w:spacing w:after="0" w:line="240" w:lineRule="auto"/>
        <w:ind w:left="567"/>
        <w:jc w:val="both"/>
        <w:rPr>
          <w:rFonts w:ascii="Arial" w:eastAsia="Calibri" w:hAnsi="Arial" w:cs="Arial"/>
          <w:sz w:val="20"/>
          <w:szCs w:val="20"/>
          <w:lang w:eastAsia="sk-SK"/>
        </w:rPr>
      </w:pPr>
      <w:r w:rsidRPr="00D72939">
        <w:rPr>
          <w:rFonts w:ascii="Arial" w:eastAsia="Calibri" w:hAnsi="Arial" w:cs="Arial"/>
          <w:sz w:val="20"/>
          <w:szCs w:val="20"/>
          <w:lang w:eastAsia="sk-SK"/>
        </w:rPr>
        <w:t xml:space="preserve">Za objednávateľa: </w:t>
      </w:r>
      <w:r w:rsidRPr="00D72939">
        <w:rPr>
          <w:rFonts w:ascii="Arial" w:eastAsia="Calibri" w:hAnsi="Arial" w:cs="Arial"/>
          <w:sz w:val="20"/>
          <w:szCs w:val="20"/>
          <w:lang w:eastAsia="sk-SK"/>
        </w:rPr>
        <w:tab/>
        <w:t>Za zhotoviteľa:</w:t>
      </w:r>
    </w:p>
    <w:p w:rsidR="00E335D2" w:rsidRPr="00D72939" w:rsidRDefault="00E335D2" w:rsidP="00E335D2">
      <w:pPr>
        <w:widowControl w:val="0"/>
        <w:spacing w:after="0" w:line="240" w:lineRule="auto"/>
        <w:jc w:val="both"/>
        <w:rPr>
          <w:rFonts w:ascii="Arial" w:eastAsia="Calibri" w:hAnsi="Arial" w:cs="Arial"/>
          <w:sz w:val="20"/>
          <w:szCs w:val="20"/>
          <w:lang w:eastAsia="sk-SK"/>
        </w:rPr>
      </w:pPr>
    </w:p>
    <w:p w:rsidR="00E335D2" w:rsidRPr="00D72939" w:rsidRDefault="00E335D2" w:rsidP="00E335D2">
      <w:pPr>
        <w:widowControl w:val="0"/>
        <w:spacing w:after="0" w:line="240" w:lineRule="auto"/>
        <w:jc w:val="both"/>
        <w:rPr>
          <w:rFonts w:ascii="Arial" w:eastAsia="Calibri" w:hAnsi="Arial" w:cs="Arial"/>
          <w:sz w:val="20"/>
          <w:szCs w:val="20"/>
          <w:lang w:eastAsia="sk-SK"/>
        </w:rPr>
      </w:pPr>
    </w:p>
    <w:p w:rsidR="00E335D2" w:rsidRPr="00D72939" w:rsidRDefault="00E335D2" w:rsidP="00E335D2">
      <w:pPr>
        <w:widowControl w:val="0"/>
        <w:tabs>
          <w:tab w:val="center" w:pos="1985"/>
          <w:tab w:val="center" w:pos="7371"/>
        </w:tabs>
        <w:spacing w:after="0" w:line="240" w:lineRule="auto"/>
        <w:jc w:val="both"/>
        <w:rPr>
          <w:rFonts w:ascii="Arial" w:eastAsia="Calibri" w:hAnsi="Arial" w:cs="Arial"/>
          <w:sz w:val="20"/>
          <w:szCs w:val="20"/>
          <w:lang w:eastAsia="sk-SK"/>
        </w:rPr>
      </w:pPr>
      <w:r w:rsidRPr="00D72939">
        <w:rPr>
          <w:rFonts w:ascii="Arial" w:eastAsia="Calibri" w:hAnsi="Arial" w:cs="Arial"/>
          <w:sz w:val="20"/>
          <w:szCs w:val="20"/>
          <w:lang w:eastAsia="sk-SK"/>
        </w:rPr>
        <w:tab/>
        <w:t>________________________</w:t>
      </w:r>
      <w:r w:rsidRPr="00D72939">
        <w:rPr>
          <w:rFonts w:ascii="Arial" w:eastAsia="Calibri" w:hAnsi="Arial" w:cs="Arial"/>
          <w:sz w:val="20"/>
          <w:szCs w:val="20"/>
          <w:lang w:eastAsia="sk-SK"/>
        </w:rPr>
        <w:tab/>
        <w:t>________________________</w:t>
      </w:r>
    </w:p>
    <w:p w:rsidR="00E335D2" w:rsidRPr="00D72939" w:rsidRDefault="00E335D2" w:rsidP="00E335D2">
      <w:pPr>
        <w:widowControl w:val="0"/>
        <w:tabs>
          <w:tab w:val="center" w:pos="1985"/>
          <w:tab w:val="center" w:pos="7371"/>
        </w:tabs>
        <w:spacing w:after="0" w:line="240" w:lineRule="auto"/>
        <w:jc w:val="both"/>
        <w:rPr>
          <w:rFonts w:ascii="Arial" w:eastAsia="Calibri" w:hAnsi="Arial" w:cs="Arial"/>
          <w:sz w:val="20"/>
          <w:szCs w:val="20"/>
          <w:lang w:eastAsia="sk-SK"/>
        </w:rPr>
      </w:pPr>
      <w:r w:rsidRPr="00D72939">
        <w:rPr>
          <w:rFonts w:ascii="Arial" w:eastAsia="Calibri" w:hAnsi="Arial" w:cs="Arial"/>
          <w:sz w:val="20"/>
          <w:szCs w:val="20"/>
          <w:lang w:eastAsia="sk-SK"/>
        </w:rPr>
        <w:tab/>
        <w:t>objednávateľ</w:t>
      </w:r>
      <w:r w:rsidRPr="00D72939">
        <w:rPr>
          <w:rFonts w:ascii="Arial" w:eastAsia="Calibri" w:hAnsi="Arial" w:cs="Arial"/>
          <w:sz w:val="20"/>
          <w:szCs w:val="20"/>
          <w:lang w:eastAsia="sk-SK"/>
        </w:rPr>
        <w:tab/>
        <w:t>zhotoviteľ</w:t>
      </w:r>
    </w:p>
    <w:p w:rsidR="00D97861" w:rsidRPr="00E335D2" w:rsidRDefault="00E335D2" w:rsidP="00E335D2">
      <w:pPr>
        <w:widowControl w:val="0"/>
        <w:tabs>
          <w:tab w:val="center" w:pos="1985"/>
          <w:tab w:val="center" w:pos="7371"/>
        </w:tabs>
        <w:spacing w:after="0" w:line="240" w:lineRule="auto"/>
        <w:ind w:right="74"/>
        <w:jc w:val="both"/>
        <w:rPr>
          <w:rFonts w:ascii="Arial" w:eastAsia="Calibri" w:hAnsi="Arial" w:cs="Arial"/>
          <w:sz w:val="20"/>
          <w:szCs w:val="20"/>
          <w:lang w:eastAsia="sk-SK"/>
        </w:rPr>
      </w:pPr>
      <w:r w:rsidRPr="00D72939">
        <w:rPr>
          <w:rFonts w:ascii="Arial" w:eastAsia="Calibri" w:hAnsi="Arial" w:cs="Arial"/>
          <w:sz w:val="20"/>
          <w:szCs w:val="20"/>
          <w:lang w:eastAsia="sk-SK"/>
        </w:rPr>
        <w:tab/>
        <w:t>Dipl. I</w:t>
      </w:r>
      <w:r w:rsidRPr="00D72939">
        <w:rPr>
          <w:rFonts w:ascii="Arial" w:eastAsia="Calibri" w:hAnsi="Arial" w:cs="Times New Roman"/>
          <w:sz w:val="20"/>
          <w:szCs w:val="20"/>
          <w:lang w:val="en-US" w:eastAsia="sk-SK"/>
        </w:rPr>
        <w:t xml:space="preserve">ng. </w:t>
      </w:r>
      <w:proofErr w:type="spellStart"/>
      <w:r w:rsidRPr="00D72939">
        <w:rPr>
          <w:rFonts w:ascii="Arial" w:eastAsia="Calibri" w:hAnsi="Arial" w:cs="Times New Roman"/>
          <w:sz w:val="20"/>
          <w:szCs w:val="20"/>
          <w:lang w:val="en-US" w:eastAsia="sk-SK"/>
        </w:rPr>
        <w:t>Juraj</w:t>
      </w:r>
      <w:proofErr w:type="spellEnd"/>
      <w:r w:rsidRPr="00D72939">
        <w:rPr>
          <w:rFonts w:ascii="Arial" w:eastAsia="Calibri" w:hAnsi="Arial" w:cs="Times New Roman"/>
          <w:sz w:val="20"/>
          <w:szCs w:val="20"/>
          <w:lang w:val="en-US" w:eastAsia="sk-SK"/>
        </w:rPr>
        <w:t xml:space="preserve"> </w:t>
      </w:r>
      <w:proofErr w:type="spellStart"/>
      <w:r w:rsidRPr="00D72939">
        <w:rPr>
          <w:rFonts w:ascii="Arial" w:eastAsia="Calibri" w:hAnsi="Arial" w:cs="Times New Roman"/>
          <w:sz w:val="20"/>
          <w:szCs w:val="20"/>
          <w:lang w:val="en-US" w:eastAsia="sk-SK"/>
        </w:rPr>
        <w:t>Šimkovič</w:t>
      </w:r>
      <w:proofErr w:type="spellEnd"/>
      <w:r w:rsidRPr="00D72939">
        <w:rPr>
          <w:rFonts w:ascii="Arial" w:eastAsia="Calibri" w:hAnsi="Arial" w:cs="Times New Roman"/>
          <w:sz w:val="20"/>
          <w:szCs w:val="20"/>
          <w:lang w:val="en-US" w:eastAsia="sk-SK"/>
        </w:rPr>
        <w:t xml:space="preserve">, </w:t>
      </w:r>
      <w:proofErr w:type="spellStart"/>
      <w:r w:rsidRPr="00D72939">
        <w:rPr>
          <w:rFonts w:ascii="Arial" w:eastAsia="Calibri" w:hAnsi="Arial" w:cs="Times New Roman"/>
          <w:sz w:val="20"/>
          <w:szCs w:val="20"/>
          <w:lang w:val="en-US" w:eastAsia="sk-SK"/>
        </w:rPr>
        <w:t>konateľ</w:t>
      </w:r>
      <w:proofErr w:type="spellEnd"/>
      <w:r w:rsidRPr="00D72939">
        <w:rPr>
          <w:rFonts w:ascii="Arial" w:eastAsia="Calibri" w:hAnsi="Arial" w:cs="Arial"/>
          <w:sz w:val="20"/>
          <w:szCs w:val="20"/>
          <w:lang w:eastAsia="sk-SK"/>
        </w:rPr>
        <w:tab/>
      </w:r>
      <w:proofErr w:type="spellStart"/>
      <w:proofErr w:type="gramStart"/>
      <w:r w:rsidRPr="00D72939">
        <w:rPr>
          <w:rFonts w:ascii="Arial" w:eastAsia="Calibri" w:hAnsi="Arial" w:cs="Arial"/>
          <w:sz w:val="20"/>
          <w:szCs w:val="20"/>
          <w:lang w:eastAsia="sk-SK"/>
        </w:rPr>
        <w:t>titl</w:t>
      </w:r>
      <w:proofErr w:type="spellEnd"/>
      <w:r w:rsidRPr="00D72939">
        <w:rPr>
          <w:rFonts w:ascii="Arial" w:eastAsia="Calibri" w:hAnsi="Arial" w:cs="Arial"/>
          <w:sz w:val="20"/>
          <w:szCs w:val="20"/>
          <w:lang w:eastAsia="sk-SK"/>
        </w:rPr>
        <w:t>.,</w:t>
      </w:r>
      <w:proofErr w:type="gramEnd"/>
      <w:r w:rsidRPr="00D72939">
        <w:rPr>
          <w:rFonts w:ascii="Arial" w:eastAsia="Calibri" w:hAnsi="Arial" w:cs="Arial"/>
          <w:sz w:val="20"/>
          <w:szCs w:val="20"/>
          <w:lang w:eastAsia="sk-SK"/>
        </w:rPr>
        <w:t xml:space="preserve"> meno, priezvisko, funkcia</w:t>
      </w:r>
    </w:p>
    <w:sectPr w:rsidR="00D97861" w:rsidRPr="00E335D2" w:rsidSect="00D97861">
      <w:pgSz w:w="16838" w:h="11906" w:orient="landscape"/>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CYR">
    <w:charset w:val="EE"/>
    <w:family w:val="swiss"/>
    <w:pitch w:val="variable"/>
    <w:sig w:usb0="E0002EFF" w:usb1="C000785B" w:usb2="00000009" w:usb3="00000000" w:csb0="000001FF" w:csb1="00000000"/>
  </w:font>
  <w:font w:name="Arial CE">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A7F"/>
    <w:multiLevelType w:val="multilevel"/>
    <w:tmpl w:val="3E22FD04"/>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9456F"/>
    <w:multiLevelType w:val="multilevel"/>
    <w:tmpl w:val="861A2F52"/>
    <w:lvl w:ilvl="0">
      <w:start w:val="7"/>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9046FE"/>
    <w:multiLevelType w:val="multilevel"/>
    <w:tmpl w:val="E5CA030E"/>
    <w:lvl w:ilvl="0">
      <w:start w:val="9"/>
      <w:numFmt w:val="decimal"/>
      <w:lvlText w:val="%1."/>
      <w:lvlJc w:val="left"/>
      <w:pPr>
        <w:ind w:left="360" w:hanging="360"/>
      </w:pPr>
      <w:rPr>
        <w:rFonts w:hint="default"/>
      </w:rPr>
    </w:lvl>
    <w:lvl w:ilvl="1">
      <w:start w:val="1"/>
      <w:numFmt w:val="decimal"/>
      <w:lvlText w:val="10.%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C55190"/>
    <w:multiLevelType w:val="multilevel"/>
    <w:tmpl w:val="2BB04674"/>
    <w:lvl w:ilvl="0">
      <w:start w:val="13"/>
      <w:numFmt w:val="decimal"/>
      <w:lvlText w:val="%1."/>
      <w:lvlJc w:val="left"/>
      <w:pPr>
        <w:ind w:left="435" w:hanging="435"/>
      </w:pPr>
      <w:rPr>
        <w:rFonts w:hint="default"/>
      </w:rPr>
    </w:lvl>
    <w:lvl w:ilvl="1">
      <w:start w:val="1"/>
      <w:numFmt w:val="decimal"/>
      <w:lvlText w:val="14.%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CF3933"/>
    <w:multiLevelType w:val="multilevel"/>
    <w:tmpl w:val="F2CABC7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131B61"/>
    <w:multiLevelType w:val="hybridMultilevel"/>
    <w:tmpl w:val="3050C2E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 w15:restartNumberingAfterBreak="0">
    <w:nsid w:val="14704140"/>
    <w:multiLevelType w:val="multilevel"/>
    <w:tmpl w:val="13F8866E"/>
    <w:lvl w:ilvl="0">
      <w:start w:val="2"/>
      <w:numFmt w:val="decimal"/>
      <w:lvlText w:val="%1."/>
      <w:lvlJc w:val="left"/>
      <w:pPr>
        <w:ind w:left="495" w:hanging="495"/>
      </w:pPr>
      <w:rPr>
        <w:rFonts w:hint="default"/>
      </w:rPr>
    </w:lvl>
    <w:lvl w:ilvl="1">
      <w:start w:val="9"/>
      <w:numFmt w:val="decimal"/>
      <w:lvlText w:val="%1.%2."/>
      <w:lvlJc w:val="left"/>
      <w:pPr>
        <w:ind w:left="675" w:hanging="495"/>
      </w:pPr>
      <w:rPr>
        <w:rFonts w:hint="default"/>
        <w:b/>
      </w:rPr>
    </w:lvl>
    <w:lvl w:ilvl="2">
      <w:start w:val="1"/>
      <w:numFmt w:val="decimal"/>
      <w:lvlText w:val="%1.13.%3"/>
      <w:lvlJc w:val="left"/>
      <w:pPr>
        <w:ind w:left="2847"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A1E2330"/>
    <w:multiLevelType w:val="multilevel"/>
    <w:tmpl w:val="6E18F56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954744"/>
    <w:multiLevelType w:val="hybridMultilevel"/>
    <w:tmpl w:val="6CDC9BB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C412950"/>
    <w:multiLevelType w:val="hybridMultilevel"/>
    <w:tmpl w:val="2F007A04"/>
    <w:lvl w:ilvl="0" w:tplc="041B0017">
      <w:start w:val="1"/>
      <w:numFmt w:val="lowerLetter"/>
      <w:lvlText w:val="%1)"/>
      <w:lvlJc w:val="left"/>
      <w:pPr>
        <w:ind w:left="2700" w:hanging="360"/>
      </w:pPr>
    </w:lvl>
    <w:lvl w:ilvl="1" w:tplc="041B0019" w:tentative="1">
      <w:start w:val="1"/>
      <w:numFmt w:val="lowerLetter"/>
      <w:lvlText w:val="%2."/>
      <w:lvlJc w:val="left"/>
      <w:pPr>
        <w:ind w:left="3420" w:hanging="360"/>
      </w:pPr>
    </w:lvl>
    <w:lvl w:ilvl="2" w:tplc="041B001B" w:tentative="1">
      <w:start w:val="1"/>
      <w:numFmt w:val="lowerRoman"/>
      <w:lvlText w:val="%3."/>
      <w:lvlJc w:val="right"/>
      <w:pPr>
        <w:ind w:left="4140" w:hanging="180"/>
      </w:pPr>
    </w:lvl>
    <w:lvl w:ilvl="3" w:tplc="041B000F" w:tentative="1">
      <w:start w:val="1"/>
      <w:numFmt w:val="decimal"/>
      <w:lvlText w:val="%4."/>
      <w:lvlJc w:val="left"/>
      <w:pPr>
        <w:ind w:left="4860" w:hanging="360"/>
      </w:pPr>
    </w:lvl>
    <w:lvl w:ilvl="4" w:tplc="041B0019" w:tentative="1">
      <w:start w:val="1"/>
      <w:numFmt w:val="lowerLetter"/>
      <w:lvlText w:val="%5."/>
      <w:lvlJc w:val="left"/>
      <w:pPr>
        <w:ind w:left="5580" w:hanging="360"/>
      </w:pPr>
    </w:lvl>
    <w:lvl w:ilvl="5" w:tplc="041B001B" w:tentative="1">
      <w:start w:val="1"/>
      <w:numFmt w:val="lowerRoman"/>
      <w:lvlText w:val="%6."/>
      <w:lvlJc w:val="right"/>
      <w:pPr>
        <w:ind w:left="6300" w:hanging="180"/>
      </w:pPr>
    </w:lvl>
    <w:lvl w:ilvl="6" w:tplc="041B000F" w:tentative="1">
      <w:start w:val="1"/>
      <w:numFmt w:val="decimal"/>
      <w:lvlText w:val="%7."/>
      <w:lvlJc w:val="left"/>
      <w:pPr>
        <w:ind w:left="7020" w:hanging="360"/>
      </w:pPr>
    </w:lvl>
    <w:lvl w:ilvl="7" w:tplc="041B0019" w:tentative="1">
      <w:start w:val="1"/>
      <w:numFmt w:val="lowerLetter"/>
      <w:lvlText w:val="%8."/>
      <w:lvlJc w:val="left"/>
      <w:pPr>
        <w:ind w:left="7740" w:hanging="360"/>
      </w:pPr>
    </w:lvl>
    <w:lvl w:ilvl="8" w:tplc="041B001B" w:tentative="1">
      <w:start w:val="1"/>
      <w:numFmt w:val="lowerRoman"/>
      <w:lvlText w:val="%9."/>
      <w:lvlJc w:val="right"/>
      <w:pPr>
        <w:ind w:left="8460" w:hanging="180"/>
      </w:pPr>
    </w:lvl>
  </w:abstractNum>
  <w:abstractNum w:abstractNumId="10" w15:restartNumberingAfterBreak="0">
    <w:nsid w:val="1DC4170D"/>
    <w:multiLevelType w:val="multilevel"/>
    <w:tmpl w:val="CB0E62AE"/>
    <w:lvl w:ilvl="0">
      <w:start w:val="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397467"/>
    <w:multiLevelType w:val="multilevel"/>
    <w:tmpl w:val="6AA223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2D3CAD"/>
    <w:multiLevelType w:val="singleLevel"/>
    <w:tmpl w:val="F73E8D3E"/>
    <w:lvl w:ilvl="0">
      <w:start w:val="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37CA1032"/>
    <w:multiLevelType w:val="multilevel"/>
    <w:tmpl w:val="2C5AF706"/>
    <w:lvl w:ilvl="0">
      <w:start w:val="5"/>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1"/>
      <w:numFmt w:val="decimal"/>
      <w:lvlText w:val="%1.10.%3"/>
      <w:lvlJc w:val="left"/>
      <w:pPr>
        <w:ind w:left="2989"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992501"/>
    <w:multiLevelType w:val="multilevel"/>
    <w:tmpl w:val="11927386"/>
    <w:lvl w:ilvl="0">
      <w:start w:val="1"/>
      <w:numFmt w:val="decimal"/>
      <w:lvlText w:val="%1"/>
      <w:lvlJc w:val="left"/>
      <w:pPr>
        <w:ind w:left="1080" w:hanging="360"/>
      </w:pPr>
      <w:rPr>
        <w:rFonts w:hint="default"/>
        <w:b/>
      </w:rPr>
    </w:lvl>
    <w:lvl w:ilvl="1">
      <w:start w:val="3"/>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00C495C"/>
    <w:multiLevelType w:val="multilevel"/>
    <w:tmpl w:val="4BF0C5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41746A"/>
    <w:multiLevelType w:val="multilevel"/>
    <w:tmpl w:val="5EE4BE4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isLgl/>
      <w:lvlText w:val="%2."/>
      <w:lvlJc w:val="left"/>
      <w:pPr>
        <w:tabs>
          <w:tab w:val="num" w:pos="397"/>
        </w:tabs>
        <w:ind w:left="397" w:hanging="397"/>
      </w:pPr>
      <w:rPr>
        <w:rFonts w:cs="Times New Roman"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8" w15:restartNumberingAfterBreak="0">
    <w:nsid w:val="4B246D40"/>
    <w:multiLevelType w:val="multilevel"/>
    <w:tmpl w:val="A404C616"/>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E27732A"/>
    <w:multiLevelType w:val="multilevel"/>
    <w:tmpl w:val="A1002E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40640FE"/>
    <w:multiLevelType w:val="hybridMultilevel"/>
    <w:tmpl w:val="5A3E7F32"/>
    <w:lvl w:ilvl="0" w:tplc="8F7888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54AB66A5"/>
    <w:multiLevelType w:val="multilevel"/>
    <w:tmpl w:val="E4CC06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BC0273"/>
    <w:multiLevelType w:val="multilevel"/>
    <w:tmpl w:val="8730A282"/>
    <w:lvl w:ilvl="0">
      <w:start w:val="5"/>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11.%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0D2B71"/>
    <w:multiLevelType w:val="multilevel"/>
    <w:tmpl w:val="E38C3810"/>
    <w:lvl w:ilvl="0">
      <w:start w:val="15"/>
      <w:numFmt w:val="decimal"/>
      <w:lvlText w:val="%1."/>
      <w:lvlJc w:val="left"/>
      <w:pPr>
        <w:ind w:left="435" w:hanging="435"/>
      </w:pPr>
      <w:rPr>
        <w:rFonts w:hint="default"/>
      </w:rPr>
    </w:lvl>
    <w:lvl w:ilvl="1">
      <w:start w:val="1"/>
      <w:numFmt w:val="decimal"/>
      <w:lvlText w:val="%1.%2"/>
      <w:lvlJc w:val="left"/>
      <w:pPr>
        <w:ind w:left="795" w:hanging="43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6230FFD"/>
    <w:multiLevelType w:val="multilevel"/>
    <w:tmpl w:val="59C8D886"/>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B526914"/>
    <w:multiLevelType w:val="multilevel"/>
    <w:tmpl w:val="371237F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6" w15:restartNumberingAfterBreak="0">
    <w:nsid w:val="6E6A3AF8"/>
    <w:multiLevelType w:val="multilevel"/>
    <w:tmpl w:val="B51EF654"/>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270441"/>
    <w:multiLevelType w:val="hybridMultilevel"/>
    <w:tmpl w:val="EA0E9C56"/>
    <w:lvl w:ilvl="0" w:tplc="041B0001">
      <w:start w:val="1"/>
      <w:numFmt w:val="bullet"/>
      <w:lvlText w:val=""/>
      <w:lvlJc w:val="left"/>
      <w:pPr>
        <w:ind w:left="720" w:hanging="360"/>
      </w:pPr>
      <w:rPr>
        <w:rFonts w:ascii="Symbol" w:hAnsi="Symbol" w:hint="default"/>
        <w:b/>
        <w:i w:val="0"/>
      </w:rPr>
    </w:lvl>
    <w:lvl w:ilvl="1" w:tplc="ACE66F42">
      <w:start w:val="7"/>
      <w:numFmt w:val="bullet"/>
      <w:lvlText w:val="•"/>
      <w:lvlJc w:val="left"/>
      <w:pPr>
        <w:ind w:left="1440" w:hanging="360"/>
      </w:pPr>
      <w:rPr>
        <w:rFonts w:ascii="Arial" w:eastAsia="Calibri" w:hAnsi="Arial" w:cs="Arial" w:hint="default"/>
      </w:rPr>
    </w:lvl>
    <w:lvl w:ilvl="2" w:tplc="00A62DC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684F1B"/>
    <w:multiLevelType w:val="multilevel"/>
    <w:tmpl w:val="58CE56B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744ABC"/>
    <w:multiLevelType w:val="hybridMultilevel"/>
    <w:tmpl w:val="B20C155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30" w15:restartNumberingAfterBreak="0">
    <w:nsid w:val="7E1C5750"/>
    <w:multiLevelType w:val="multilevel"/>
    <w:tmpl w:val="7B3AED7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9"/>
  </w:num>
  <w:num w:numId="3">
    <w:abstractNumId w:val="12"/>
  </w:num>
  <w:num w:numId="4">
    <w:abstractNumId w:val="25"/>
  </w:num>
  <w:num w:numId="5">
    <w:abstractNumId w:val="20"/>
  </w:num>
  <w:num w:numId="6">
    <w:abstractNumId w:val="5"/>
  </w:num>
  <w:num w:numId="7">
    <w:abstractNumId w:val="27"/>
  </w:num>
  <w:num w:numId="8">
    <w:abstractNumId w:val="7"/>
  </w:num>
  <w:num w:numId="9">
    <w:abstractNumId w:val="15"/>
  </w:num>
  <w:num w:numId="10">
    <w:abstractNumId w:val="18"/>
  </w:num>
  <w:num w:numId="11">
    <w:abstractNumId w:val="26"/>
  </w:num>
  <w:num w:numId="12">
    <w:abstractNumId w:val="16"/>
  </w:num>
  <w:num w:numId="13">
    <w:abstractNumId w:val="28"/>
  </w:num>
  <w:num w:numId="14">
    <w:abstractNumId w:val="19"/>
  </w:num>
  <w:num w:numId="15">
    <w:abstractNumId w:val="24"/>
  </w:num>
  <w:num w:numId="16">
    <w:abstractNumId w:val="4"/>
  </w:num>
  <w:num w:numId="17">
    <w:abstractNumId w:val="0"/>
  </w:num>
  <w:num w:numId="18">
    <w:abstractNumId w:val="11"/>
  </w:num>
  <w:num w:numId="19">
    <w:abstractNumId w:val="13"/>
  </w:num>
  <w:num w:numId="20">
    <w:abstractNumId w:val="22"/>
  </w:num>
  <w:num w:numId="21">
    <w:abstractNumId w:val="8"/>
  </w:num>
  <w:num w:numId="22">
    <w:abstractNumId w:val="21"/>
  </w:num>
  <w:num w:numId="23">
    <w:abstractNumId w:val="10"/>
  </w:num>
  <w:num w:numId="24">
    <w:abstractNumId w:val="1"/>
  </w:num>
  <w:num w:numId="25">
    <w:abstractNumId w:val="30"/>
  </w:num>
  <w:num w:numId="26">
    <w:abstractNumId w:val="23"/>
  </w:num>
  <w:num w:numId="27">
    <w:abstractNumId w:val="6"/>
  </w:num>
  <w:num w:numId="28">
    <w:abstractNumId w:val="14"/>
  </w:num>
  <w:num w:numId="29">
    <w:abstractNumId w:val="2"/>
  </w:num>
  <w:num w:numId="30">
    <w:abstractNumId w:val="3"/>
  </w:num>
  <w:num w:numId="31">
    <w:abstractNumId w:val="3"/>
    <w:lvlOverride w:ilvl="0">
      <w:lvl w:ilvl="0">
        <w:start w:val="13"/>
        <w:numFmt w:val="decimal"/>
        <w:lvlText w:val="%1."/>
        <w:lvlJc w:val="left"/>
        <w:pPr>
          <w:ind w:left="435" w:hanging="435"/>
        </w:pPr>
        <w:rPr>
          <w:rFonts w:hint="default"/>
        </w:rPr>
      </w:lvl>
    </w:lvlOverride>
    <w:lvlOverride w:ilvl="1">
      <w:lvl w:ilvl="1">
        <w:start w:val="1"/>
        <w:numFmt w:val="decimal"/>
        <w:lvlText w:val="14.%2"/>
        <w:lvlJc w:val="left"/>
        <w:pPr>
          <w:ind w:left="435" w:hanging="435"/>
        </w:pPr>
        <w:rPr>
          <w:rFonts w:hint="default"/>
          <w:b/>
        </w:rPr>
      </w:lvl>
    </w:lvlOverride>
    <w:lvlOverride w:ilvl="2">
      <w:lvl w:ilvl="2">
        <w:start w:val="1"/>
        <w:numFmt w:val="decimal"/>
        <w:lvlText w:val="14.1.%3"/>
        <w:lvlJc w:val="left"/>
        <w:pPr>
          <w:ind w:left="720" w:hanging="720"/>
        </w:pPr>
        <w:rPr>
          <w:rFonts w:hint="default"/>
          <w:b/>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2">
    <w:abstractNumId w:val="9"/>
  </w:num>
  <w:num w:numId="3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79"/>
    <w:rsid w:val="000433FF"/>
    <w:rsid w:val="000E0A2A"/>
    <w:rsid w:val="001E7A12"/>
    <w:rsid w:val="00211B92"/>
    <w:rsid w:val="00240D7B"/>
    <w:rsid w:val="002A5429"/>
    <w:rsid w:val="002D2A6D"/>
    <w:rsid w:val="004034B9"/>
    <w:rsid w:val="004E4BE6"/>
    <w:rsid w:val="00500B41"/>
    <w:rsid w:val="0085159E"/>
    <w:rsid w:val="00873D78"/>
    <w:rsid w:val="008E108C"/>
    <w:rsid w:val="009341F5"/>
    <w:rsid w:val="009816FB"/>
    <w:rsid w:val="009F234B"/>
    <w:rsid w:val="00AB04C0"/>
    <w:rsid w:val="00AF66FC"/>
    <w:rsid w:val="00B64FD5"/>
    <w:rsid w:val="00BE26F0"/>
    <w:rsid w:val="00C048BF"/>
    <w:rsid w:val="00C46676"/>
    <w:rsid w:val="00C74379"/>
    <w:rsid w:val="00C87711"/>
    <w:rsid w:val="00C91385"/>
    <w:rsid w:val="00D70002"/>
    <w:rsid w:val="00D72939"/>
    <w:rsid w:val="00D97861"/>
    <w:rsid w:val="00E335D2"/>
    <w:rsid w:val="00E5636F"/>
    <w:rsid w:val="00E60FDA"/>
    <w:rsid w:val="00F468F8"/>
    <w:rsid w:val="00F73BC9"/>
    <w:rsid w:val="00F9748E"/>
    <w:rsid w:val="00FC19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5337"/>
  <w15:docId w15:val="{03E11550-B944-4AAB-88AF-31165CD6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35D2"/>
  </w:style>
  <w:style w:type="paragraph" w:styleId="Nadpis1">
    <w:name w:val="heading 1"/>
    <w:basedOn w:val="Normln"/>
    <w:next w:val="Normln"/>
    <w:link w:val="Nadpis1Char"/>
    <w:qFormat/>
    <w:rsid w:val="00C74379"/>
    <w:pPr>
      <w:keepNext/>
      <w:tabs>
        <w:tab w:val="num" w:pos="540"/>
      </w:tabs>
      <w:spacing w:after="0" w:line="240" w:lineRule="auto"/>
      <w:jc w:val="center"/>
      <w:outlineLvl w:val="0"/>
    </w:pPr>
    <w:rPr>
      <w:rFonts w:ascii="Arial" w:eastAsia="Calibri" w:hAnsi="Arial" w:cs="Times New Roman"/>
      <w:sz w:val="40"/>
      <w:szCs w:val="40"/>
      <w:lang w:val="en-US" w:eastAsia="sk-SK"/>
    </w:rPr>
  </w:style>
  <w:style w:type="paragraph" w:styleId="Nadpis2">
    <w:name w:val="heading 2"/>
    <w:basedOn w:val="Normln"/>
    <w:next w:val="Normln"/>
    <w:link w:val="Nadpis2Char"/>
    <w:qFormat/>
    <w:rsid w:val="00C74379"/>
    <w:pPr>
      <w:keepNext/>
      <w:tabs>
        <w:tab w:val="num" w:pos="540"/>
      </w:tabs>
      <w:spacing w:after="0" w:line="360" w:lineRule="auto"/>
      <w:jc w:val="center"/>
      <w:outlineLvl w:val="1"/>
    </w:pPr>
    <w:rPr>
      <w:rFonts w:ascii="Arial" w:eastAsia="Calibri" w:hAnsi="Arial" w:cs="Times New Roman"/>
      <w:b/>
      <w:bCs/>
      <w:sz w:val="30"/>
      <w:szCs w:val="30"/>
      <w:lang w:val="en-US" w:eastAsia="sk-SK"/>
    </w:rPr>
  </w:style>
  <w:style w:type="paragraph" w:styleId="Nadpis3">
    <w:name w:val="heading 3"/>
    <w:basedOn w:val="Normln"/>
    <w:next w:val="Normln"/>
    <w:link w:val="Nadpis3Char"/>
    <w:qFormat/>
    <w:rsid w:val="00C74379"/>
    <w:pPr>
      <w:keepNext/>
      <w:tabs>
        <w:tab w:val="num" w:pos="540"/>
      </w:tabs>
      <w:spacing w:after="0" w:line="240" w:lineRule="auto"/>
      <w:jc w:val="both"/>
      <w:outlineLvl w:val="2"/>
    </w:pPr>
    <w:rPr>
      <w:rFonts w:ascii="Arial" w:eastAsia="Calibri" w:hAnsi="Arial" w:cs="Times New Roman"/>
      <w:sz w:val="40"/>
      <w:szCs w:val="40"/>
      <w:lang w:val="en-US" w:eastAsia="sk-SK"/>
    </w:rPr>
  </w:style>
  <w:style w:type="paragraph" w:styleId="Nadpis4">
    <w:name w:val="heading 4"/>
    <w:basedOn w:val="Normln"/>
    <w:next w:val="Normln"/>
    <w:link w:val="Nadpis4Char"/>
    <w:qFormat/>
    <w:rsid w:val="00C74379"/>
    <w:pPr>
      <w:keepNext/>
      <w:tabs>
        <w:tab w:val="num" w:pos="576"/>
      </w:tabs>
      <w:spacing w:after="0" w:line="240" w:lineRule="auto"/>
      <w:jc w:val="center"/>
      <w:outlineLvl w:val="3"/>
    </w:pPr>
    <w:rPr>
      <w:rFonts w:ascii="Arial" w:eastAsia="Calibri" w:hAnsi="Arial" w:cs="Times New Roman"/>
      <w:b/>
      <w:bCs/>
      <w:sz w:val="20"/>
      <w:szCs w:val="24"/>
      <w:lang w:val="en-US" w:eastAsia="sk-SK"/>
    </w:rPr>
  </w:style>
  <w:style w:type="paragraph" w:styleId="Nadpis5">
    <w:name w:val="heading 5"/>
    <w:basedOn w:val="Normln"/>
    <w:next w:val="Normln"/>
    <w:link w:val="Nadpis5Char"/>
    <w:qFormat/>
    <w:rsid w:val="00C74379"/>
    <w:pPr>
      <w:keepNext/>
      <w:spacing w:after="0" w:line="240" w:lineRule="auto"/>
      <w:jc w:val="center"/>
      <w:outlineLvl w:val="4"/>
    </w:pPr>
    <w:rPr>
      <w:rFonts w:ascii="Arial" w:eastAsia="Calibri" w:hAnsi="Arial" w:cs="Times New Roman"/>
      <w:b/>
      <w:bCs/>
      <w:sz w:val="28"/>
      <w:szCs w:val="28"/>
      <w:lang w:val="en-US" w:eastAsia="sk-SK"/>
    </w:rPr>
  </w:style>
  <w:style w:type="paragraph" w:styleId="Nadpis6">
    <w:name w:val="heading 6"/>
    <w:basedOn w:val="Normln"/>
    <w:next w:val="Normln"/>
    <w:link w:val="Nadpis6Char"/>
    <w:qFormat/>
    <w:rsid w:val="00C74379"/>
    <w:pPr>
      <w:keepNext/>
      <w:spacing w:after="0" w:line="240" w:lineRule="auto"/>
      <w:jc w:val="both"/>
      <w:outlineLvl w:val="5"/>
    </w:pPr>
    <w:rPr>
      <w:rFonts w:ascii="Arial" w:eastAsia="Calibri" w:hAnsi="Arial" w:cs="Times New Roman"/>
      <w:b/>
      <w:bCs/>
      <w:sz w:val="20"/>
      <w:szCs w:val="24"/>
      <w:lang w:val="en-US" w:eastAsia="sk-SK"/>
    </w:rPr>
  </w:style>
  <w:style w:type="paragraph" w:styleId="Nadpis7">
    <w:name w:val="heading 7"/>
    <w:basedOn w:val="Normln"/>
    <w:next w:val="Normln"/>
    <w:link w:val="Nadpis7Char"/>
    <w:qFormat/>
    <w:rsid w:val="00C74379"/>
    <w:pPr>
      <w:keepNext/>
      <w:spacing w:after="0" w:line="360" w:lineRule="auto"/>
      <w:jc w:val="both"/>
      <w:outlineLvl w:val="6"/>
    </w:pPr>
    <w:rPr>
      <w:rFonts w:ascii="Arial" w:eastAsia="Calibri" w:hAnsi="Arial" w:cs="Times New Roman"/>
      <w:b/>
      <w:bCs/>
      <w:sz w:val="20"/>
      <w:szCs w:val="24"/>
      <w:u w:val="single"/>
      <w:lang w:val="en-US" w:eastAsia="sk-SK"/>
    </w:rPr>
  </w:style>
  <w:style w:type="paragraph" w:styleId="Nadpis8">
    <w:name w:val="heading 8"/>
    <w:basedOn w:val="Normln"/>
    <w:next w:val="Normln"/>
    <w:link w:val="Nadpis8Char"/>
    <w:qFormat/>
    <w:rsid w:val="00C74379"/>
    <w:pPr>
      <w:keepNext/>
      <w:spacing w:after="0" w:line="240" w:lineRule="auto"/>
      <w:ind w:firstLine="708"/>
      <w:jc w:val="both"/>
      <w:outlineLvl w:val="7"/>
    </w:pPr>
    <w:rPr>
      <w:rFonts w:ascii="Arial" w:eastAsia="Calibri" w:hAnsi="Arial" w:cs="Times New Roman"/>
      <w:sz w:val="20"/>
      <w:szCs w:val="24"/>
      <w:u w:val="single"/>
      <w:lang w:val="en-US" w:eastAsia="sk-SK"/>
    </w:rPr>
  </w:style>
  <w:style w:type="paragraph" w:styleId="Nadpis9">
    <w:name w:val="heading 9"/>
    <w:basedOn w:val="Normln"/>
    <w:next w:val="Normln"/>
    <w:link w:val="Nadpis9Char"/>
    <w:qFormat/>
    <w:rsid w:val="00C74379"/>
    <w:pPr>
      <w:keepNext/>
      <w:spacing w:after="0" w:line="240" w:lineRule="auto"/>
      <w:outlineLvl w:val="8"/>
    </w:pPr>
    <w:rPr>
      <w:rFonts w:ascii="Arial" w:eastAsia="Calibri" w:hAnsi="Arial" w:cs="Times New Roman"/>
      <w:b/>
      <w:bCs/>
      <w:sz w:val="20"/>
      <w:szCs w:val="24"/>
      <w:u w:val="single"/>
      <w:lang w:val="en-US"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4379"/>
    <w:rPr>
      <w:rFonts w:ascii="Arial" w:eastAsia="Calibri" w:hAnsi="Arial" w:cs="Times New Roman"/>
      <w:sz w:val="40"/>
      <w:szCs w:val="40"/>
      <w:lang w:val="en-US" w:eastAsia="sk-SK"/>
    </w:rPr>
  </w:style>
  <w:style w:type="character" w:customStyle="1" w:styleId="Nadpis2Char">
    <w:name w:val="Nadpis 2 Char"/>
    <w:basedOn w:val="Standardnpsmoodstavce"/>
    <w:link w:val="Nadpis2"/>
    <w:rsid w:val="00C74379"/>
    <w:rPr>
      <w:rFonts w:ascii="Arial" w:eastAsia="Calibri" w:hAnsi="Arial" w:cs="Times New Roman"/>
      <w:b/>
      <w:bCs/>
      <w:sz w:val="30"/>
      <w:szCs w:val="30"/>
      <w:lang w:val="en-US" w:eastAsia="sk-SK"/>
    </w:rPr>
  </w:style>
  <w:style w:type="character" w:customStyle="1" w:styleId="Nadpis3Char">
    <w:name w:val="Nadpis 3 Char"/>
    <w:basedOn w:val="Standardnpsmoodstavce"/>
    <w:link w:val="Nadpis3"/>
    <w:rsid w:val="00C74379"/>
    <w:rPr>
      <w:rFonts w:ascii="Arial" w:eastAsia="Calibri" w:hAnsi="Arial" w:cs="Times New Roman"/>
      <w:sz w:val="40"/>
      <w:szCs w:val="40"/>
      <w:lang w:val="en-US" w:eastAsia="sk-SK"/>
    </w:rPr>
  </w:style>
  <w:style w:type="character" w:customStyle="1" w:styleId="Nadpis4Char">
    <w:name w:val="Nadpis 4 Char"/>
    <w:basedOn w:val="Standardnpsmoodstavce"/>
    <w:link w:val="Nadpis4"/>
    <w:rsid w:val="00C74379"/>
    <w:rPr>
      <w:rFonts w:ascii="Arial" w:eastAsia="Calibri" w:hAnsi="Arial" w:cs="Times New Roman"/>
      <w:b/>
      <w:bCs/>
      <w:sz w:val="20"/>
      <w:szCs w:val="24"/>
      <w:lang w:val="en-US" w:eastAsia="sk-SK"/>
    </w:rPr>
  </w:style>
  <w:style w:type="character" w:customStyle="1" w:styleId="Nadpis5Char">
    <w:name w:val="Nadpis 5 Char"/>
    <w:basedOn w:val="Standardnpsmoodstavce"/>
    <w:link w:val="Nadpis5"/>
    <w:rsid w:val="00C74379"/>
    <w:rPr>
      <w:rFonts w:ascii="Arial" w:eastAsia="Calibri" w:hAnsi="Arial" w:cs="Times New Roman"/>
      <w:b/>
      <w:bCs/>
      <w:sz w:val="28"/>
      <w:szCs w:val="28"/>
      <w:lang w:val="en-US" w:eastAsia="sk-SK"/>
    </w:rPr>
  </w:style>
  <w:style w:type="character" w:customStyle="1" w:styleId="Nadpis6Char">
    <w:name w:val="Nadpis 6 Char"/>
    <w:basedOn w:val="Standardnpsmoodstavce"/>
    <w:link w:val="Nadpis6"/>
    <w:rsid w:val="00C74379"/>
    <w:rPr>
      <w:rFonts w:ascii="Arial" w:eastAsia="Calibri" w:hAnsi="Arial" w:cs="Times New Roman"/>
      <w:b/>
      <w:bCs/>
      <w:sz w:val="20"/>
      <w:szCs w:val="24"/>
      <w:lang w:val="en-US" w:eastAsia="sk-SK"/>
    </w:rPr>
  </w:style>
  <w:style w:type="character" w:customStyle="1" w:styleId="Nadpis7Char">
    <w:name w:val="Nadpis 7 Char"/>
    <w:basedOn w:val="Standardnpsmoodstavce"/>
    <w:link w:val="Nadpis7"/>
    <w:rsid w:val="00C74379"/>
    <w:rPr>
      <w:rFonts w:ascii="Arial" w:eastAsia="Calibri" w:hAnsi="Arial" w:cs="Times New Roman"/>
      <w:b/>
      <w:bCs/>
      <w:sz w:val="20"/>
      <w:szCs w:val="24"/>
      <w:u w:val="single"/>
      <w:lang w:val="en-US" w:eastAsia="sk-SK"/>
    </w:rPr>
  </w:style>
  <w:style w:type="character" w:customStyle="1" w:styleId="Nadpis8Char">
    <w:name w:val="Nadpis 8 Char"/>
    <w:basedOn w:val="Standardnpsmoodstavce"/>
    <w:link w:val="Nadpis8"/>
    <w:rsid w:val="00C74379"/>
    <w:rPr>
      <w:rFonts w:ascii="Arial" w:eastAsia="Calibri" w:hAnsi="Arial" w:cs="Times New Roman"/>
      <w:sz w:val="20"/>
      <w:szCs w:val="24"/>
      <w:u w:val="single"/>
      <w:lang w:val="en-US" w:eastAsia="sk-SK"/>
    </w:rPr>
  </w:style>
  <w:style w:type="character" w:customStyle="1" w:styleId="Nadpis9Char">
    <w:name w:val="Nadpis 9 Char"/>
    <w:basedOn w:val="Standardnpsmoodstavce"/>
    <w:link w:val="Nadpis9"/>
    <w:rsid w:val="00C74379"/>
    <w:rPr>
      <w:rFonts w:ascii="Arial" w:eastAsia="Calibri" w:hAnsi="Arial" w:cs="Times New Roman"/>
      <w:b/>
      <w:bCs/>
      <w:sz w:val="20"/>
      <w:szCs w:val="24"/>
      <w:u w:val="single"/>
      <w:lang w:val="en-US" w:eastAsia="sk-SK"/>
    </w:rPr>
  </w:style>
  <w:style w:type="numbering" w:customStyle="1" w:styleId="Bezzoznamu1">
    <w:name w:val="Bez zoznamu1"/>
    <w:next w:val="Bezseznamu"/>
    <w:uiPriority w:val="99"/>
    <w:semiHidden/>
    <w:unhideWhenUsed/>
    <w:rsid w:val="00C74379"/>
  </w:style>
  <w:style w:type="paragraph" w:styleId="Zkladntextodsazen2">
    <w:name w:val="Body Text Indent 2"/>
    <w:basedOn w:val="Normln"/>
    <w:link w:val="Zkladntextodsazen2Char"/>
    <w:rsid w:val="00C74379"/>
    <w:pPr>
      <w:spacing w:after="0" w:line="240" w:lineRule="auto"/>
      <w:ind w:left="360"/>
      <w:jc w:val="both"/>
    </w:pPr>
    <w:rPr>
      <w:rFonts w:ascii="Arial" w:eastAsia="Calibri" w:hAnsi="Arial" w:cs="Times New Roman"/>
      <w:sz w:val="20"/>
      <w:szCs w:val="24"/>
      <w:lang w:val="en-US" w:eastAsia="sk-SK"/>
    </w:rPr>
  </w:style>
  <w:style w:type="character" w:customStyle="1" w:styleId="Zkladntextodsazen2Char">
    <w:name w:val="Základní text odsazený 2 Char"/>
    <w:basedOn w:val="Standardnpsmoodstavce"/>
    <w:link w:val="Zkladntextodsazen2"/>
    <w:rsid w:val="00C74379"/>
    <w:rPr>
      <w:rFonts w:ascii="Arial" w:eastAsia="Calibri" w:hAnsi="Arial" w:cs="Times New Roman"/>
      <w:sz w:val="20"/>
      <w:szCs w:val="24"/>
      <w:lang w:val="en-US" w:eastAsia="sk-SK"/>
    </w:rPr>
  </w:style>
  <w:style w:type="paragraph" w:styleId="Zhlav">
    <w:name w:val="header"/>
    <w:basedOn w:val="Normln"/>
    <w:link w:val="ZhlavChar"/>
    <w:uiPriority w:val="99"/>
    <w:rsid w:val="00C74379"/>
    <w:pPr>
      <w:tabs>
        <w:tab w:val="center" w:pos="4536"/>
        <w:tab w:val="right" w:pos="9072"/>
      </w:tabs>
      <w:spacing w:after="0" w:line="240" w:lineRule="auto"/>
    </w:pPr>
    <w:rPr>
      <w:rFonts w:ascii="Arial" w:eastAsia="Calibri" w:hAnsi="Arial" w:cs="Times New Roman"/>
      <w:sz w:val="20"/>
      <w:szCs w:val="24"/>
      <w:lang w:val="en-US" w:eastAsia="sk-SK"/>
    </w:rPr>
  </w:style>
  <w:style w:type="character" w:customStyle="1" w:styleId="ZhlavChar">
    <w:name w:val="Záhlaví Char"/>
    <w:basedOn w:val="Standardnpsmoodstavce"/>
    <w:link w:val="Zhlav"/>
    <w:uiPriority w:val="99"/>
    <w:rsid w:val="00C74379"/>
    <w:rPr>
      <w:rFonts w:ascii="Arial" w:eastAsia="Calibri" w:hAnsi="Arial" w:cs="Times New Roman"/>
      <w:sz w:val="20"/>
      <w:szCs w:val="24"/>
      <w:lang w:val="en-US" w:eastAsia="sk-SK"/>
    </w:rPr>
  </w:style>
  <w:style w:type="paragraph" w:styleId="Zpat">
    <w:name w:val="footer"/>
    <w:basedOn w:val="Normln"/>
    <w:link w:val="ZpatChar"/>
    <w:uiPriority w:val="99"/>
    <w:rsid w:val="00C74379"/>
    <w:pPr>
      <w:tabs>
        <w:tab w:val="center" w:pos="4536"/>
        <w:tab w:val="right" w:pos="9072"/>
      </w:tabs>
      <w:spacing w:after="0" w:line="240" w:lineRule="auto"/>
    </w:pPr>
    <w:rPr>
      <w:rFonts w:ascii="Arial" w:eastAsia="Calibri" w:hAnsi="Arial" w:cs="Times New Roman"/>
      <w:sz w:val="20"/>
      <w:szCs w:val="24"/>
      <w:lang w:val="en-US" w:eastAsia="sk-SK"/>
    </w:rPr>
  </w:style>
  <w:style w:type="character" w:customStyle="1" w:styleId="ZpatChar">
    <w:name w:val="Zápatí Char"/>
    <w:basedOn w:val="Standardnpsmoodstavce"/>
    <w:link w:val="Zpat"/>
    <w:uiPriority w:val="99"/>
    <w:rsid w:val="00C74379"/>
    <w:rPr>
      <w:rFonts w:ascii="Arial" w:eastAsia="Calibri" w:hAnsi="Arial" w:cs="Times New Roman"/>
      <w:sz w:val="20"/>
      <w:szCs w:val="24"/>
      <w:lang w:val="en-US" w:eastAsia="sk-SK"/>
    </w:rPr>
  </w:style>
  <w:style w:type="character" w:styleId="slostrnky">
    <w:name w:val="page number"/>
    <w:rsid w:val="00C74379"/>
    <w:rPr>
      <w:rFonts w:cs="Times New Roman"/>
    </w:rPr>
  </w:style>
  <w:style w:type="paragraph" w:styleId="Zkladntext3">
    <w:name w:val="Body Text 3"/>
    <w:basedOn w:val="Normln"/>
    <w:link w:val="Zkladntext3Char"/>
    <w:rsid w:val="00C74379"/>
    <w:pPr>
      <w:spacing w:after="0" w:line="240" w:lineRule="auto"/>
      <w:jc w:val="center"/>
    </w:pPr>
    <w:rPr>
      <w:rFonts w:ascii="Arial" w:eastAsia="Calibri" w:hAnsi="Arial" w:cs="Times New Roman"/>
      <w:color w:val="FF0000"/>
      <w:sz w:val="20"/>
      <w:szCs w:val="20"/>
      <w:lang w:val="en-US" w:eastAsia="sk-SK"/>
    </w:rPr>
  </w:style>
  <w:style w:type="character" w:customStyle="1" w:styleId="Zkladntext3Char">
    <w:name w:val="Základní text 3 Char"/>
    <w:basedOn w:val="Standardnpsmoodstavce"/>
    <w:link w:val="Zkladntext3"/>
    <w:rsid w:val="00C74379"/>
    <w:rPr>
      <w:rFonts w:ascii="Arial" w:eastAsia="Calibri" w:hAnsi="Arial" w:cs="Times New Roman"/>
      <w:color w:val="FF0000"/>
      <w:sz w:val="20"/>
      <w:szCs w:val="20"/>
      <w:lang w:val="en-US" w:eastAsia="sk-SK"/>
    </w:rPr>
  </w:style>
  <w:style w:type="paragraph" w:styleId="Zkladntextodsazen">
    <w:name w:val="Body Text Indent"/>
    <w:basedOn w:val="Normln"/>
    <w:link w:val="ZkladntextodsazenChar"/>
    <w:rsid w:val="00C74379"/>
    <w:pPr>
      <w:spacing w:after="0" w:line="240" w:lineRule="auto"/>
    </w:pPr>
    <w:rPr>
      <w:rFonts w:ascii="Arial" w:eastAsia="Calibri" w:hAnsi="Arial" w:cs="Times New Roman"/>
      <w:sz w:val="20"/>
      <w:szCs w:val="20"/>
      <w:lang w:val="en-US" w:eastAsia="sk-SK"/>
    </w:rPr>
  </w:style>
  <w:style w:type="character" w:customStyle="1" w:styleId="ZkladntextodsazenChar">
    <w:name w:val="Základní text odsazený Char"/>
    <w:basedOn w:val="Standardnpsmoodstavce"/>
    <w:link w:val="Zkladntextodsazen"/>
    <w:rsid w:val="00C74379"/>
    <w:rPr>
      <w:rFonts w:ascii="Arial" w:eastAsia="Calibri" w:hAnsi="Arial" w:cs="Times New Roman"/>
      <w:sz w:val="20"/>
      <w:szCs w:val="20"/>
      <w:lang w:val="en-US" w:eastAsia="sk-SK"/>
    </w:rPr>
  </w:style>
  <w:style w:type="paragraph" w:styleId="Zkladntextodsazen3">
    <w:name w:val="Body Text Indent 3"/>
    <w:basedOn w:val="Normln"/>
    <w:link w:val="Zkladntextodsazen3Char"/>
    <w:uiPriority w:val="99"/>
    <w:rsid w:val="00C74379"/>
    <w:pPr>
      <w:spacing w:after="0" w:line="240" w:lineRule="auto"/>
      <w:ind w:left="4860"/>
    </w:pPr>
    <w:rPr>
      <w:rFonts w:ascii="Arial" w:eastAsia="Calibri" w:hAnsi="Arial" w:cs="Times New Roman"/>
      <w:sz w:val="30"/>
      <w:szCs w:val="30"/>
      <w:lang w:val="en-US" w:eastAsia="sk-SK"/>
    </w:rPr>
  </w:style>
  <w:style w:type="character" w:customStyle="1" w:styleId="Zkladntextodsazen3Char">
    <w:name w:val="Základní text odsazený 3 Char"/>
    <w:basedOn w:val="Standardnpsmoodstavce"/>
    <w:link w:val="Zkladntextodsazen3"/>
    <w:uiPriority w:val="99"/>
    <w:rsid w:val="00C74379"/>
    <w:rPr>
      <w:rFonts w:ascii="Arial" w:eastAsia="Calibri" w:hAnsi="Arial" w:cs="Times New Roman"/>
      <w:sz w:val="30"/>
      <w:szCs w:val="30"/>
      <w:lang w:val="en-US" w:eastAsia="sk-SK"/>
    </w:rPr>
  </w:style>
  <w:style w:type="paragraph" w:styleId="Zkladntext">
    <w:name w:val="Body Text"/>
    <w:basedOn w:val="Normln"/>
    <w:link w:val="ZkladntextChar"/>
    <w:rsid w:val="00C74379"/>
    <w:pPr>
      <w:spacing w:after="0" w:line="240" w:lineRule="auto"/>
      <w:jc w:val="both"/>
    </w:pPr>
    <w:rPr>
      <w:rFonts w:ascii="Arial" w:eastAsia="Calibri" w:hAnsi="Arial" w:cs="Times New Roman"/>
      <w:sz w:val="20"/>
      <w:szCs w:val="24"/>
      <w:lang w:val="en-US" w:eastAsia="sk-SK"/>
    </w:rPr>
  </w:style>
  <w:style w:type="character" w:customStyle="1" w:styleId="ZkladntextChar">
    <w:name w:val="Základní text Char"/>
    <w:basedOn w:val="Standardnpsmoodstavce"/>
    <w:link w:val="Zkladntext"/>
    <w:rsid w:val="00C74379"/>
    <w:rPr>
      <w:rFonts w:ascii="Arial" w:eastAsia="Calibri" w:hAnsi="Arial" w:cs="Times New Roman"/>
      <w:sz w:val="20"/>
      <w:szCs w:val="24"/>
      <w:lang w:val="en-US" w:eastAsia="sk-SK"/>
    </w:rPr>
  </w:style>
  <w:style w:type="character" w:styleId="PsacstrojHTML">
    <w:name w:val="HTML Typewriter"/>
    <w:rsid w:val="00C74379"/>
    <w:rPr>
      <w:rFonts w:ascii="Courier New" w:hAnsi="Courier New"/>
      <w:sz w:val="20"/>
    </w:rPr>
  </w:style>
  <w:style w:type="paragraph" w:styleId="Zkladntext2">
    <w:name w:val="Body Text 2"/>
    <w:basedOn w:val="Normln"/>
    <w:link w:val="Zkladntext2Char"/>
    <w:rsid w:val="00C74379"/>
    <w:pPr>
      <w:spacing w:before="20" w:after="0" w:line="240" w:lineRule="auto"/>
    </w:pPr>
    <w:rPr>
      <w:rFonts w:ascii="Arial" w:eastAsia="Calibri" w:hAnsi="Arial" w:cs="Times New Roman"/>
      <w:sz w:val="14"/>
      <w:szCs w:val="14"/>
      <w:lang w:val="en-US" w:eastAsia="sk-SK"/>
    </w:rPr>
  </w:style>
  <w:style w:type="character" w:customStyle="1" w:styleId="Zkladntext2Char">
    <w:name w:val="Základní text 2 Char"/>
    <w:basedOn w:val="Standardnpsmoodstavce"/>
    <w:link w:val="Zkladntext2"/>
    <w:rsid w:val="00C74379"/>
    <w:rPr>
      <w:rFonts w:ascii="Arial" w:eastAsia="Calibri" w:hAnsi="Arial" w:cs="Times New Roman"/>
      <w:sz w:val="14"/>
      <w:szCs w:val="14"/>
      <w:lang w:val="en-US" w:eastAsia="sk-SK"/>
    </w:rPr>
  </w:style>
  <w:style w:type="paragraph" w:customStyle="1" w:styleId="JASPInormlny">
    <w:name w:val="JASPI normálny"/>
    <w:basedOn w:val="Normln"/>
    <w:rsid w:val="00C74379"/>
    <w:pPr>
      <w:spacing w:after="0" w:line="240" w:lineRule="auto"/>
      <w:jc w:val="both"/>
    </w:pPr>
    <w:rPr>
      <w:rFonts w:ascii="Times New Roman" w:eastAsia="Calibri" w:hAnsi="Times New Roman" w:cs="Times New Roman"/>
      <w:sz w:val="24"/>
      <w:szCs w:val="24"/>
      <w:lang w:eastAsia="cs-CZ"/>
    </w:rPr>
  </w:style>
  <w:style w:type="character" w:styleId="Hypertextovodkaz">
    <w:name w:val="Hyperlink"/>
    <w:uiPriority w:val="99"/>
    <w:rsid w:val="00C74379"/>
    <w:rPr>
      <w:color w:val="0000FF"/>
      <w:u w:val="single"/>
    </w:rPr>
  </w:style>
  <w:style w:type="character" w:styleId="Sledovanodkaz">
    <w:name w:val="FollowedHyperlink"/>
    <w:rsid w:val="00C74379"/>
    <w:rPr>
      <w:color w:val="800080"/>
      <w:u w:val="single"/>
    </w:rPr>
  </w:style>
  <w:style w:type="paragraph" w:styleId="Seznam2">
    <w:name w:val="List 2"/>
    <w:basedOn w:val="Normln"/>
    <w:rsid w:val="00C74379"/>
    <w:pPr>
      <w:widowControl w:val="0"/>
      <w:spacing w:after="0" w:line="240" w:lineRule="auto"/>
      <w:ind w:left="566" w:hanging="283"/>
    </w:pPr>
    <w:rPr>
      <w:rFonts w:ascii="Times New Roman" w:eastAsia="Calibri" w:hAnsi="Times New Roman" w:cs="Times New Roman"/>
      <w:sz w:val="20"/>
      <w:szCs w:val="20"/>
      <w:lang w:val="cs-CZ" w:eastAsia="sk-SK"/>
    </w:rPr>
  </w:style>
  <w:style w:type="paragraph" w:customStyle="1" w:styleId="Odsekzoznamu1">
    <w:name w:val="Odsek zoznamu1"/>
    <w:basedOn w:val="Normln"/>
    <w:rsid w:val="00C74379"/>
    <w:pPr>
      <w:spacing w:after="0" w:line="240" w:lineRule="auto"/>
      <w:ind w:left="708"/>
    </w:pPr>
    <w:rPr>
      <w:rFonts w:ascii="Arial" w:eastAsia="Calibri" w:hAnsi="Arial" w:cs="Times New Roman"/>
      <w:szCs w:val="24"/>
      <w:lang w:eastAsia="sk-SK"/>
    </w:rPr>
  </w:style>
  <w:style w:type="paragraph" w:styleId="Textbubliny">
    <w:name w:val="Balloon Text"/>
    <w:basedOn w:val="Normln"/>
    <w:link w:val="TextbublinyChar"/>
    <w:rsid w:val="00C74379"/>
    <w:pPr>
      <w:spacing w:after="0" w:line="240" w:lineRule="auto"/>
    </w:pPr>
    <w:rPr>
      <w:rFonts w:ascii="Tahoma" w:eastAsia="Calibri" w:hAnsi="Tahoma" w:cs="Times New Roman"/>
      <w:sz w:val="16"/>
      <w:szCs w:val="16"/>
      <w:lang w:val="en-US" w:eastAsia="sk-SK"/>
    </w:rPr>
  </w:style>
  <w:style w:type="character" w:customStyle="1" w:styleId="TextbublinyChar">
    <w:name w:val="Text bubliny Char"/>
    <w:basedOn w:val="Standardnpsmoodstavce"/>
    <w:link w:val="Textbubliny"/>
    <w:rsid w:val="00C74379"/>
    <w:rPr>
      <w:rFonts w:ascii="Tahoma" w:eastAsia="Calibri" w:hAnsi="Tahoma" w:cs="Times New Roman"/>
      <w:sz w:val="16"/>
      <w:szCs w:val="16"/>
      <w:lang w:val="en-US" w:eastAsia="sk-SK"/>
    </w:rPr>
  </w:style>
  <w:style w:type="character" w:styleId="Odkaznakoment">
    <w:name w:val="annotation reference"/>
    <w:uiPriority w:val="99"/>
    <w:rsid w:val="00C74379"/>
    <w:rPr>
      <w:sz w:val="16"/>
    </w:rPr>
  </w:style>
  <w:style w:type="paragraph" w:styleId="Textkomente">
    <w:name w:val="annotation text"/>
    <w:basedOn w:val="Normln"/>
    <w:link w:val="TextkomenteChar"/>
    <w:rsid w:val="00C74379"/>
    <w:pPr>
      <w:spacing w:after="0" w:line="240" w:lineRule="auto"/>
    </w:pPr>
    <w:rPr>
      <w:rFonts w:ascii="Arial" w:eastAsia="Calibri" w:hAnsi="Arial" w:cs="Times New Roman"/>
      <w:sz w:val="20"/>
      <w:szCs w:val="20"/>
      <w:lang w:val="en-US" w:eastAsia="sk-SK"/>
    </w:rPr>
  </w:style>
  <w:style w:type="character" w:customStyle="1" w:styleId="TextkomenteChar">
    <w:name w:val="Text komentáře Char"/>
    <w:basedOn w:val="Standardnpsmoodstavce"/>
    <w:link w:val="Textkomente"/>
    <w:rsid w:val="00C74379"/>
    <w:rPr>
      <w:rFonts w:ascii="Arial" w:eastAsia="Calibri" w:hAnsi="Arial" w:cs="Times New Roman"/>
      <w:sz w:val="20"/>
      <w:szCs w:val="20"/>
      <w:lang w:val="en-US" w:eastAsia="sk-SK"/>
    </w:rPr>
  </w:style>
  <w:style w:type="paragraph" w:styleId="Pedmtkomente">
    <w:name w:val="annotation subject"/>
    <w:basedOn w:val="Textkomente"/>
    <w:next w:val="Textkomente"/>
    <w:link w:val="PedmtkomenteChar"/>
    <w:rsid w:val="00C74379"/>
    <w:rPr>
      <w:b/>
      <w:bCs/>
    </w:rPr>
  </w:style>
  <w:style w:type="character" w:customStyle="1" w:styleId="PedmtkomenteChar">
    <w:name w:val="Předmět komentáře Char"/>
    <w:basedOn w:val="TextkomenteChar"/>
    <w:link w:val="Pedmtkomente"/>
    <w:rsid w:val="00C74379"/>
    <w:rPr>
      <w:rFonts w:ascii="Arial" w:eastAsia="Calibri" w:hAnsi="Arial" w:cs="Times New Roman"/>
      <w:b/>
      <w:bCs/>
      <w:sz w:val="20"/>
      <w:szCs w:val="20"/>
      <w:lang w:val="en-US" w:eastAsia="sk-SK"/>
    </w:rPr>
  </w:style>
  <w:style w:type="character" w:styleId="Siln">
    <w:name w:val="Strong"/>
    <w:uiPriority w:val="22"/>
    <w:qFormat/>
    <w:rsid w:val="00C74379"/>
    <w:rPr>
      <w:b/>
    </w:rPr>
  </w:style>
  <w:style w:type="paragraph" w:customStyle="1" w:styleId="bullet-3">
    <w:name w:val="bullet-3"/>
    <w:basedOn w:val="Normln"/>
    <w:rsid w:val="00C74379"/>
    <w:pPr>
      <w:widowControl w:val="0"/>
      <w:spacing w:before="240" w:after="0" w:line="240" w:lineRule="exact"/>
      <w:ind w:left="2212" w:hanging="284"/>
      <w:jc w:val="both"/>
    </w:pPr>
    <w:rPr>
      <w:rFonts w:ascii="Arial" w:eastAsia="Calibri" w:hAnsi="Arial" w:cs="Times New Roman"/>
      <w:sz w:val="24"/>
      <w:szCs w:val="20"/>
      <w:lang w:val="cs-CZ" w:eastAsia="sk-SK"/>
    </w:rPr>
  </w:style>
  <w:style w:type="character" w:customStyle="1" w:styleId="pre">
    <w:name w:val="pre"/>
    <w:rsid w:val="00C74379"/>
    <w:rPr>
      <w:rFonts w:cs="Times New Roman"/>
    </w:rPr>
  </w:style>
  <w:style w:type="paragraph" w:customStyle="1" w:styleId="tabulka">
    <w:name w:val="tabulka"/>
    <w:basedOn w:val="Normln"/>
    <w:rsid w:val="00C74379"/>
    <w:pPr>
      <w:widowControl w:val="0"/>
      <w:spacing w:before="120" w:after="0" w:line="240" w:lineRule="exact"/>
      <w:jc w:val="center"/>
    </w:pPr>
    <w:rPr>
      <w:rFonts w:ascii="Arial" w:eastAsia="Calibri" w:hAnsi="Arial" w:cs="Times New Roman"/>
      <w:sz w:val="20"/>
      <w:szCs w:val="20"/>
      <w:lang w:val="cs-CZ" w:eastAsia="sk-SK"/>
    </w:rPr>
  </w:style>
  <w:style w:type="paragraph" w:styleId="Obsah2">
    <w:name w:val="toc 2"/>
    <w:basedOn w:val="Normln"/>
    <w:next w:val="Normln"/>
    <w:autoRedefine/>
    <w:rsid w:val="00C74379"/>
    <w:pPr>
      <w:spacing w:after="0" w:line="240" w:lineRule="auto"/>
      <w:ind w:left="240"/>
    </w:pPr>
    <w:rPr>
      <w:rFonts w:ascii="Arial" w:eastAsia="Calibri" w:hAnsi="Arial" w:cs="Times New Roman"/>
      <w:smallCaps/>
      <w:sz w:val="18"/>
      <w:szCs w:val="20"/>
      <w:lang w:eastAsia="sk-SK"/>
    </w:rPr>
  </w:style>
  <w:style w:type="paragraph" w:styleId="Obsah1">
    <w:name w:val="toc 1"/>
    <w:basedOn w:val="Normln"/>
    <w:next w:val="Normln"/>
    <w:autoRedefine/>
    <w:rsid w:val="00C74379"/>
    <w:pPr>
      <w:spacing w:before="240" w:after="0" w:line="240" w:lineRule="auto"/>
    </w:pPr>
    <w:rPr>
      <w:rFonts w:ascii="Arial" w:eastAsia="Calibri" w:hAnsi="Arial" w:cs="Times New Roman"/>
      <w:b/>
      <w:bCs/>
      <w:caps/>
      <w:sz w:val="16"/>
      <w:szCs w:val="20"/>
      <w:lang w:eastAsia="sk-SK"/>
    </w:rPr>
  </w:style>
  <w:style w:type="character" w:customStyle="1" w:styleId="tlNadpis5Arial11ptNiejeTunChar">
    <w:name w:val="Štýl Nadpis 5 + Arial 11 pt Nie je Tučné Char"/>
    <w:rsid w:val="00C74379"/>
    <w:rPr>
      <w:rFonts w:ascii="Arial" w:hAnsi="Arial"/>
      <w:b/>
      <w:color w:val="808080"/>
      <w:sz w:val="28"/>
      <w:lang w:val="sk-SK" w:eastAsia="sk-SK"/>
    </w:rPr>
  </w:style>
  <w:style w:type="paragraph" w:customStyle="1" w:styleId="Default">
    <w:name w:val="Default"/>
    <w:rsid w:val="00C74379"/>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pismo">
    <w:name w:val="pismo"/>
    <w:basedOn w:val="Normln"/>
    <w:rsid w:val="00C74379"/>
    <w:pPr>
      <w:tabs>
        <w:tab w:val="right" w:leader="dot" w:pos="10080"/>
      </w:tabs>
      <w:spacing w:after="0" w:line="240" w:lineRule="auto"/>
      <w:ind w:left="540"/>
      <w:jc w:val="both"/>
    </w:pPr>
    <w:rPr>
      <w:rFonts w:ascii="Times New Roman" w:eastAsia="Calibri" w:hAnsi="Times New Roman" w:cs="Times New Roman"/>
      <w:sz w:val="24"/>
      <w:szCs w:val="24"/>
      <w:lang w:eastAsia="sk-SK"/>
    </w:rPr>
  </w:style>
  <w:style w:type="paragraph" w:customStyle="1" w:styleId="ciernatext">
    <w:name w:val="cierna text"/>
    <w:basedOn w:val="Normln"/>
    <w:rsid w:val="00C74379"/>
    <w:pPr>
      <w:tabs>
        <w:tab w:val="num" w:pos="780"/>
      </w:tabs>
      <w:autoSpaceDE w:val="0"/>
      <w:autoSpaceDN w:val="0"/>
      <w:adjustRightInd w:val="0"/>
      <w:spacing w:after="0" w:line="240" w:lineRule="auto"/>
      <w:ind w:left="780" w:hanging="540"/>
      <w:jc w:val="both"/>
    </w:pPr>
    <w:rPr>
      <w:rFonts w:ascii="Times New Roman" w:eastAsia="Calibri" w:hAnsi="Times New Roman" w:cs="Arial"/>
      <w:sz w:val="24"/>
      <w:szCs w:val="24"/>
      <w:lang w:eastAsia="sk-SK"/>
    </w:rPr>
  </w:style>
  <w:style w:type="paragraph" w:customStyle="1" w:styleId="Zarkazkladnhotextu21">
    <w:name w:val="Zarážka základného textu 21"/>
    <w:basedOn w:val="Normln"/>
    <w:rsid w:val="00C74379"/>
    <w:pPr>
      <w:widowControl w:val="0"/>
      <w:spacing w:after="0" w:line="240" w:lineRule="auto"/>
      <w:ind w:firstLine="709"/>
      <w:jc w:val="both"/>
    </w:pPr>
    <w:rPr>
      <w:rFonts w:ascii="Arial" w:eastAsia="Calibri" w:hAnsi="Arial" w:cs="Times New Roman"/>
      <w:szCs w:val="24"/>
      <w:lang w:val="cs-CZ" w:eastAsia="cs-CZ"/>
    </w:rPr>
  </w:style>
  <w:style w:type="paragraph" w:customStyle="1" w:styleId="BodyText21">
    <w:name w:val="Body Text 21"/>
    <w:basedOn w:val="Normln"/>
    <w:rsid w:val="00C74379"/>
    <w:pPr>
      <w:widowControl w:val="0"/>
      <w:spacing w:after="0" w:line="240" w:lineRule="auto"/>
      <w:jc w:val="both"/>
    </w:pPr>
    <w:rPr>
      <w:rFonts w:ascii="Arial" w:eastAsia="Calibri" w:hAnsi="Arial" w:cs="Times New Roman"/>
      <w:szCs w:val="24"/>
      <w:lang w:val="cs-CZ" w:eastAsia="cs-CZ"/>
    </w:rPr>
  </w:style>
  <w:style w:type="paragraph" w:customStyle="1" w:styleId="oddl-nadpis">
    <w:name w:val="oddíl-nadpis"/>
    <w:basedOn w:val="Normln"/>
    <w:rsid w:val="00C74379"/>
    <w:pPr>
      <w:keepNext/>
      <w:widowControl w:val="0"/>
      <w:tabs>
        <w:tab w:val="left" w:pos="567"/>
      </w:tabs>
      <w:spacing w:before="240" w:after="0" w:line="240" w:lineRule="exact"/>
    </w:pPr>
    <w:rPr>
      <w:rFonts w:ascii="Arial" w:eastAsia="Calibri" w:hAnsi="Arial" w:cs="Times New Roman"/>
      <w:b/>
      <w:sz w:val="24"/>
      <w:szCs w:val="20"/>
      <w:lang w:val="cs-CZ" w:eastAsia="sk-SK"/>
    </w:rPr>
  </w:style>
  <w:style w:type="paragraph" w:customStyle="1" w:styleId="Zkladntext31">
    <w:name w:val="Základný text 31"/>
    <w:basedOn w:val="Normln"/>
    <w:rsid w:val="00C74379"/>
    <w:pPr>
      <w:widowControl w:val="0"/>
      <w:spacing w:after="0" w:line="240" w:lineRule="auto"/>
    </w:pPr>
    <w:rPr>
      <w:rFonts w:ascii="Arial" w:eastAsia="Calibri" w:hAnsi="Arial" w:cs="Times New Roman"/>
      <w:szCs w:val="20"/>
      <w:lang w:val="cs-CZ" w:eastAsia="sk-SK"/>
    </w:rPr>
  </w:style>
  <w:style w:type="paragraph" w:customStyle="1" w:styleId="Nadpis">
    <w:name w:val="Nadpis"/>
    <w:basedOn w:val="Normln"/>
    <w:next w:val="Normln"/>
    <w:rsid w:val="00C74379"/>
    <w:pPr>
      <w:keepNext/>
      <w:keepLines/>
      <w:spacing w:after="360" w:line="240" w:lineRule="auto"/>
      <w:jc w:val="both"/>
    </w:pPr>
    <w:rPr>
      <w:rFonts w:ascii="Arial" w:eastAsia="Calibri" w:hAnsi="Arial" w:cs="Times New Roman"/>
      <w:b/>
      <w:caps/>
      <w:sz w:val="24"/>
      <w:szCs w:val="24"/>
      <w:lang w:eastAsia="sk-SK"/>
    </w:rPr>
  </w:style>
  <w:style w:type="paragraph" w:styleId="Nzev">
    <w:name w:val="Title"/>
    <w:basedOn w:val="Normln"/>
    <w:link w:val="NzevChar"/>
    <w:qFormat/>
    <w:rsid w:val="00C74379"/>
    <w:pPr>
      <w:spacing w:after="0" w:line="240" w:lineRule="auto"/>
      <w:jc w:val="center"/>
      <w:outlineLvl w:val="0"/>
    </w:pPr>
    <w:rPr>
      <w:rFonts w:ascii="Arial" w:eastAsia="Calibri" w:hAnsi="Arial" w:cs="Times New Roman"/>
      <w:b/>
      <w:bCs/>
      <w:sz w:val="36"/>
      <w:szCs w:val="36"/>
      <w:lang w:val="en-US" w:eastAsia="sk-SK"/>
    </w:rPr>
  </w:style>
  <w:style w:type="character" w:customStyle="1" w:styleId="NzevChar">
    <w:name w:val="Název Char"/>
    <w:basedOn w:val="Standardnpsmoodstavce"/>
    <w:link w:val="Nzev"/>
    <w:rsid w:val="00C74379"/>
    <w:rPr>
      <w:rFonts w:ascii="Arial" w:eastAsia="Calibri" w:hAnsi="Arial" w:cs="Times New Roman"/>
      <w:b/>
      <w:bCs/>
      <w:sz w:val="36"/>
      <w:szCs w:val="36"/>
      <w:lang w:val="en-US" w:eastAsia="sk-SK"/>
    </w:rPr>
  </w:style>
  <w:style w:type="paragraph" w:customStyle="1" w:styleId="bodzmluvy">
    <w:name w:val="bod_zmluvy"/>
    <w:basedOn w:val="Normln"/>
    <w:rsid w:val="00C74379"/>
    <w:pPr>
      <w:tabs>
        <w:tab w:val="num" w:pos="567"/>
      </w:tabs>
      <w:spacing w:after="120" w:line="240" w:lineRule="auto"/>
      <w:ind w:left="567" w:hanging="567"/>
      <w:jc w:val="both"/>
    </w:pPr>
    <w:rPr>
      <w:rFonts w:ascii="Arial" w:eastAsia="Calibri" w:hAnsi="Arial" w:cs="Arial"/>
      <w:sz w:val="20"/>
      <w:szCs w:val="20"/>
      <w:lang w:eastAsia="sk-SK"/>
    </w:rPr>
  </w:style>
  <w:style w:type="paragraph" w:customStyle="1" w:styleId="CEMOS">
    <w:name w:val="CEMOS"/>
    <w:basedOn w:val="Normln"/>
    <w:rsid w:val="00C74379"/>
    <w:pPr>
      <w:spacing w:before="120" w:after="0" w:line="240" w:lineRule="auto"/>
      <w:ind w:left="720" w:hanging="720"/>
      <w:jc w:val="both"/>
    </w:pPr>
    <w:rPr>
      <w:rFonts w:ascii="Arial Narrow" w:eastAsia="Calibri" w:hAnsi="Arial Narrow" w:cs="Times New Roman"/>
      <w:sz w:val="20"/>
      <w:szCs w:val="20"/>
      <w:lang w:eastAsia="sk-SK"/>
    </w:rPr>
  </w:style>
  <w:style w:type="paragraph" w:customStyle="1" w:styleId="Zmluva-odsek">
    <w:name w:val="Zmluva - odsek"/>
    <w:basedOn w:val="Normln"/>
    <w:rsid w:val="00C74379"/>
    <w:pPr>
      <w:numPr>
        <w:ilvl w:val="1"/>
        <w:numId w:val="1"/>
      </w:numPr>
      <w:spacing w:after="120" w:line="240" w:lineRule="auto"/>
      <w:jc w:val="both"/>
    </w:pPr>
    <w:rPr>
      <w:rFonts w:ascii="Times New Roman" w:eastAsia="Calibri" w:hAnsi="Times New Roman" w:cs="Arial"/>
      <w:szCs w:val="20"/>
      <w:lang w:eastAsia="sk-SK"/>
    </w:rPr>
  </w:style>
  <w:style w:type="paragraph" w:customStyle="1" w:styleId="Zmluva-lnok">
    <w:name w:val="Zmluva - Článok"/>
    <w:basedOn w:val="Normln"/>
    <w:rsid w:val="00C74379"/>
    <w:pPr>
      <w:keepNext/>
      <w:numPr>
        <w:numId w:val="1"/>
      </w:numPr>
      <w:spacing w:before="240" w:after="120" w:line="240" w:lineRule="auto"/>
      <w:ind w:left="357" w:hanging="357"/>
      <w:jc w:val="center"/>
    </w:pPr>
    <w:rPr>
      <w:rFonts w:ascii="Times New Roman" w:eastAsia="Times New Roman" w:hAnsi="Times New Roman" w:cs="Times New Roman"/>
      <w:b/>
      <w:szCs w:val="24"/>
    </w:rPr>
  </w:style>
  <w:style w:type="paragraph" w:customStyle="1" w:styleId="Zmluva-pododsek">
    <w:name w:val="Zmluva - pododsek"/>
    <w:basedOn w:val="Zmluva-odsek"/>
    <w:rsid w:val="00C74379"/>
    <w:pPr>
      <w:numPr>
        <w:ilvl w:val="2"/>
      </w:numPr>
    </w:pPr>
    <w:rPr>
      <w:rFonts w:cs="Times New Roman"/>
      <w:sz w:val="24"/>
      <w:szCs w:val="24"/>
    </w:rPr>
  </w:style>
  <w:style w:type="paragraph" w:customStyle="1" w:styleId="Revzia1">
    <w:name w:val="Revízia1"/>
    <w:hidden/>
    <w:semiHidden/>
    <w:rsid w:val="00C74379"/>
    <w:pPr>
      <w:spacing w:after="0" w:line="240" w:lineRule="auto"/>
    </w:pPr>
    <w:rPr>
      <w:rFonts w:ascii="Arial" w:eastAsia="Calibri" w:hAnsi="Arial" w:cs="Times New Roman"/>
      <w:noProof/>
      <w:sz w:val="20"/>
      <w:szCs w:val="24"/>
      <w:lang w:eastAsia="sk-SK"/>
    </w:rPr>
  </w:style>
  <w:style w:type="character" w:customStyle="1" w:styleId="Nzovknihy1">
    <w:name w:val="Názov knihy1"/>
    <w:rsid w:val="00C74379"/>
    <w:rPr>
      <w:b/>
      <w:smallCaps/>
      <w:spacing w:val="5"/>
    </w:rPr>
  </w:style>
  <w:style w:type="character" w:customStyle="1" w:styleId="nazov">
    <w:name w:val="nazov"/>
    <w:rsid w:val="00C74379"/>
    <w:rPr>
      <w:b/>
    </w:rPr>
  </w:style>
  <w:style w:type="character" w:customStyle="1" w:styleId="podnazov">
    <w:name w:val="podnazov"/>
    <w:rsid w:val="00C74379"/>
    <w:rPr>
      <w:sz w:val="18"/>
    </w:rPr>
  </w:style>
  <w:style w:type="paragraph" w:styleId="Textpoznpodarou">
    <w:name w:val="footnote text"/>
    <w:basedOn w:val="Normln"/>
    <w:link w:val="TextpoznpodarouChar"/>
    <w:uiPriority w:val="99"/>
    <w:rsid w:val="00C74379"/>
    <w:pPr>
      <w:spacing w:after="0" w:line="240" w:lineRule="auto"/>
    </w:pPr>
    <w:rPr>
      <w:rFonts w:ascii="Times New Roman" w:eastAsia="Calibri" w:hAnsi="Times New Roman" w:cs="Times New Roman"/>
      <w:sz w:val="20"/>
      <w:szCs w:val="20"/>
      <w:lang w:val="en-US" w:eastAsia="cs-CZ"/>
    </w:rPr>
  </w:style>
  <w:style w:type="character" w:customStyle="1" w:styleId="TextpoznpodarouChar">
    <w:name w:val="Text pozn. pod čarou Char"/>
    <w:basedOn w:val="Standardnpsmoodstavce"/>
    <w:link w:val="Textpoznpodarou"/>
    <w:uiPriority w:val="99"/>
    <w:rsid w:val="00C74379"/>
    <w:rPr>
      <w:rFonts w:ascii="Times New Roman" w:eastAsia="Calibri" w:hAnsi="Times New Roman" w:cs="Times New Roman"/>
      <w:sz w:val="20"/>
      <w:szCs w:val="20"/>
      <w:lang w:val="en-US" w:eastAsia="cs-CZ"/>
    </w:rPr>
  </w:style>
  <w:style w:type="character" w:customStyle="1" w:styleId="apple-style-span">
    <w:name w:val="apple-style-span"/>
    <w:uiPriority w:val="99"/>
    <w:rsid w:val="00C74379"/>
  </w:style>
  <w:style w:type="paragraph" w:customStyle="1" w:styleId="Normlny1">
    <w:name w:val="Normálny1"/>
    <w:basedOn w:val="Default"/>
    <w:next w:val="Default"/>
    <w:rsid w:val="00C74379"/>
    <w:pPr>
      <w:autoSpaceDE/>
      <w:autoSpaceDN/>
      <w:adjustRightInd/>
    </w:pPr>
    <w:rPr>
      <w:rFonts w:cs="Times New Roman"/>
      <w:color w:val="auto"/>
      <w:szCs w:val="20"/>
      <w:lang w:val="en-AU" w:eastAsia="en-US"/>
    </w:rPr>
  </w:style>
  <w:style w:type="paragraph" w:customStyle="1" w:styleId="Styl1">
    <w:name w:val="Styl1"/>
    <w:basedOn w:val="Normln"/>
    <w:rsid w:val="00C74379"/>
    <w:pPr>
      <w:tabs>
        <w:tab w:val="num" w:pos="360"/>
      </w:tabs>
      <w:suppressAutoHyphens/>
      <w:spacing w:after="0" w:line="240" w:lineRule="auto"/>
      <w:ind w:left="360" w:hanging="360"/>
      <w:jc w:val="both"/>
    </w:pPr>
    <w:rPr>
      <w:rFonts w:ascii="Arial" w:eastAsia="Calibri" w:hAnsi="Arial" w:cs="Times New Roman"/>
      <w:sz w:val="24"/>
      <w:szCs w:val="20"/>
      <w:lang w:eastAsia="ar-SA"/>
    </w:rPr>
  </w:style>
  <w:style w:type="paragraph" w:customStyle="1" w:styleId="Odstavecseseznamem1">
    <w:name w:val="Odstavec se seznamem1"/>
    <w:basedOn w:val="Normln"/>
    <w:uiPriority w:val="34"/>
    <w:qFormat/>
    <w:rsid w:val="00C74379"/>
    <w:pPr>
      <w:spacing w:after="0" w:line="240" w:lineRule="auto"/>
      <w:ind w:left="720"/>
    </w:pPr>
    <w:rPr>
      <w:rFonts w:ascii="Times New Roman" w:eastAsia="Calibri" w:hAnsi="Times New Roman" w:cs="Times New Roman"/>
      <w:sz w:val="24"/>
      <w:szCs w:val="24"/>
      <w:lang w:eastAsia="sk-SK"/>
    </w:rPr>
  </w:style>
  <w:style w:type="paragraph" w:customStyle="1" w:styleId="Odsek">
    <w:name w:val="Odsek"/>
    <w:basedOn w:val="Normln"/>
    <w:rsid w:val="00C74379"/>
    <w:pPr>
      <w:spacing w:before="120" w:after="0" w:line="240" w:lineRule="auto"/>
      <w:ind w:left="510" w:hanging="510"/>
      <w:jc w:val="both"/>
    </w:pPr>
    <w:rPr>
      <w:rFonts w:ascii="Times New Roman" w:eastAsia="Calibri" w:hAnsi="Times New Roman" w:cs="Times New Roman"/>
      <w:sz w:val="24"/>
      <w:szCs w:val="24"/>
      <w:lang w:eastAsia="sk-SK"/>
    </w:rPr>
  </w:style>
  <w:style w:type="paragraph" w:styleId="Normlnweb">
    <w:name w:val="Normal (Web)"/>
    <w:basedOn w:val="Normln"/>
    <w:uiPriority w:val="99"/>
    <w:rsid w:val="00C74379"/>
    <w:pPr>
      <w:spacing w:before="100" w:beforeAutospacing="1" w:after="100" w:afterAutospacing="1" w:line="240" w:lineRule="auto"/>
    </w:pPr>
    <w:rPr>
      <w:rFonts w:ascii="Times New Roman" w:eastAsia="Calibri" w:hAnsi="Times New Roman" w:cs="Times New Roman"/>
      <w:sz w:val="24"/>
      <w:szCs w:val="24"/>
      <w:lang w:eastAsia="sk-SK"/>
    </w:rPr>
  </w:style>
  <w:style w:type="paragraph" w:customStyle="1" w:styleId="1">
    <w:name w:val="1"/>
    <w:basedOn w:val="Normln"/>
    <w:rsid w:val="00C74379"/>
    <w:pPr>
      <w:widowControl w:val="0"/>
      <w:adjustRightInd w:val="0"/>
      <w:spacing w:after="160" w:line="240" w:lineRule="exact"/>
      <w:ind w:firstLine="720"/>
    </w:pPr>
    <w:rPr>
      <w:rFonts w:ascii="Tahoma" w:eastAsia="Calibri" w:hAnsi="Tahoma" w:cs="Tahoma"/>
      <w:sz w:val="20"/>
      <w:szCs w:val="20"/>
      <w:lang w:val="en-US"/>
    </w:rPr>
  </w:style>
  <w:style w:type="character" w:customStyle="1" w:styleId="hodnota">
    <w:name w:val="hodnota"/>
    <w:rsid w:val="00C74379"/>
    <w:rPr>
      <w:rFonts w:cs="Times New Roman"/>
    </w:rPr>
  </w:style>
  <w:style w:type="table" w:styleId="Mkatabulky">
    <w:name w:val="Table Grid"/>
    <w:basedOn w:val="Normlntabulka"/>
    <w:uiPriority w:val="39"/>
    <w:rsid w:val="00C74379"/>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rsid w:val="00C74379"/>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74379"/>
    <w:pPr>
      <w:spacing w:after="0" w:line="240" w:lineRule="auto"/>
      <w:ind w:left="708"/>
    </w:pPr>
    <w:rPr>
      <w:rFonts w:ascii="Arial" w:eastAsia="Calibri" w:hAnsi="Arial" w:cs="Times New Roman"/>
      <w:sz w:val="20"/>
      <w:szCs w:val="24"/>
      <w:lang w:eastAsia="sk-SK"/>
    </w:rPr>
  </w:style>
  <w:style w:type="table" w:customStyle="1" w:styleId="Mkatabulky1">
    <w:name w:val="Mřížka tabulky1"/>
    <w:basedOn w:val="Normlntabulka"/>
    <w:next w:val="Mkatabulky"/>
    <w:uiPriority w:val="59"/>
    <w:rsid w:val="00C7437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74379"/>
    <w:pPr>
      <w:spacing w:after="0" w:line="240" w:lineRule="auto"/>
    </w:pPr>
    <w:rPr>
      <w:rFonts w:ascii="Arial" w:eastAsia="Times New Roman" w:hAnsi="Arial" w:cs="Times New Roman"/>
      <w:noProof/>
      <w:sz w:val="20"/>
      <w:szCs w:val="24"/>
      <w:lang w:eastAsia="sk-SK"/>
    </w:rPr>
  </w:style>
  <w:style w:type="character" w:styleId="Nzevknihy">
    <w:name w:val="Book Title"/>
    <w:uiPriority w:val="33"/>
    <w:qFormat/>
    <w:rsid w:val="00C74379"/>
    <w:rPr>
      <w:b/>
      <w:bCs/>
      <w:smallCaps/>
      <w:spacing w:val="5"/>
    </w:rPr>
  </w:style>
  <w:style w:type="character" w:styleId="Znakapoznpodarou">
    <w:name w:val="footnote reference"/>
    <w:uiPriority w:val="99"/>
    <w:rsid w:val="00C74379"/>
    <w:rPr>
      <w:vertAlign w:val="superscript"/>
    </w:rPr>
  </w:style>
  <w:style w:type="table" w:customStyle="1" w:styleId="Mriekatabuky2">
    <w:name w:val="Mriežka tabuľky2"/>
    <w:basedOn w:val="Normlntabulka"/>
    <w:next w:val="Mkatabulky"/>
    <w:uiPriority w:val="59"/>
    <w:rsid w:val="00C7437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rsid w:val="009816FB"/>
  </w:style>
  <w:style w:type="character" w:customStyle="1" w:styleId="UnresolvedMention">
    <w:name w:val="Unresolved Mention"/>
    <w:basedOn w:val="Standardnpsmoodstavce"/>
    <w:uiPriority w:val="99"/>
    <w:semiHidden/>
    <w:unhideWhenUsed/>
    <w:rsid w:val="009816FB"/>
    <w:rPr>
      <w:color w:val="605E5C"/>
      <w:shd w:val="clear" w:color="auto" w:fill="E1DFDD"/>
    </w:rPr>
  </w:style>
  <w:style w:type="character" w:customStyle="1" w:styleId="column-highlighted-part">
    <w:name w:val="column-highlighted-part"/>
    <w:basedOn w:val="Standardnpsmoodstavce"/>
    <w:rsid w:val="00C8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protekto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kolova@sprotektor.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5D469-AFFD-40E3-8386-439A853A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10898</Words>
  <Characters>62124</Characters>
  <Application>Microsoft Office Word</Application>
  <DocSecurity>0</DocSecurity>
  <Lines>517</Lines>
  <Paragraphs>145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Varga</cp:lastModifiedBy>
  <cp:revision>2</cp:revision>
  <dcterms:created xsi:type="dcterms:W3CDTF">2019-06-25T11:12:00Z</dcterms:created>
  <dcterms:modified xsi:type="dcterms:W3CDTF">2019-06-25T11:12:00Z</dcterms:modified>
</cp:coreProperties>
</file>